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A9" w:rsidRPr="005D3239" w:rsidRDefault="005D3239" w:rsidP="00C326A9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21"/>
          <w:szCs w:val="21"/>
          <w:u w:val="single"/>
        </w:rPr>
      </w:pPr>
      <w:r w:rsidRPr="005D3239">
        <w:rPr>
          <w:rStyle w:val="Enfasigrassetto"/>
          <w:rFonts w:ascii="Times New Roman" w:eastAsiaTheme="minorEastAsia" w:hAnsi="Times New Roman" w:cs="Times New Roman"/>
          <w:bCs w:val="0"/>
          <w:sz w:val="21"/>
          <w:szCs w:val="21"/>
          <w:u w:val="single"/>
        </w:rPr>
        <w:t>COMUNE DI NOGAROLE ROCCA</w:t>
      </w:r>
    </w:p>
    <w:p w:rsidR="00C326A9" w:rsidRPr="00680982" w:rsidRDefault="00C326A9" w:rsidP="00C326A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1"/>
          <w:szCs w:val="21"/>
        </w:rPr>
      </w:pPr>
    </w:p>
    <w:p w:rsidR="00AB7C16" w:rsidRPr="005D3239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21"/>
          <w:szCs w:val="21"/>
          <w:u w:val="single"/>
        </w:rPr>
      </w:pPr>
      <w:r w:rsidRPr="005D3239">
        <w:rPr>
          <w:rStyle w:val="Enfasigrassetto"/>
          <w:rFonts w:ascii="Times New Roman" w:eastAsiaTheme="minorEastAsia" w:hAnsi="Times New Roman" w:cs="Times New Roman"/>
          <w:bCs w:val="0"/>
          <w:sz w:val="21"/>
          <w:szCs w:val="21"/>
          <w:u w:val="single"/>
        </w:rPr>
        <w:t>INFORMATIVA SUL TRATTAMENTO DEI DATI PERSONALI</w:t>
      </w:r>
    </w:p>
    <w:p w:rsidR="00A65FE9" w:rsidRPr="00680982" w:rsidRDefault="00A65FE9" w:rsidP="00A65FE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</w:rPr>
      </w:pPr>
    </w:p>
    <w:p w:rsidR="00450D34" w:rsidRPr="00680982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  <w:r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Ai sensi</w:t>
      </w:r>
      <w:r w:rsidR="00F52779"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</w:t>
      </w:r>
      <w:r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del Regolamento (UE) 2016/679 (di seguito </w:t>
      </w:r>
      <w:r w:rsidR="00F52779"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680982"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  <w:t>GDPR</w:t>
      </w:r>
      <w:r w:rsidR="00F52779"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),</w:t>
      </w:r>
      <w:r w:rsidR="000D4FDE"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queste informazioni descrivono</w:t>
      </w:r>
      <w:r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le modalit</w:t>
      </w:r>
      <w:r w:rsidR="005D3239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à </w:t>
      </w:r>
      <w:r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di trattamento dei dati personali che gli interessati conferiscono al Titolare</w:t>
      </w:r>
      <w:r w:rsidR="000D4FDE" w:rsidRPr="00680982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.</w:t>
      </w:r>
    </w:p>
    <w:p w:rsidR="00726A31" w:rsidRDefault="00726A31" w:rsidP="005D3239">
      <w:pPr>
        <w:pStyle w:val="Nessunaspaziatura"/>
        <w:jc w:val="both"/>
        <w:rPr>
          <w:rFonts w:ascii="Times New Roman" w:hAnsi="Times New Roman" w:cs="Times New Roman"/>
          <w:b/>
          <w:u w:val="single"/>
        </w:rPr>
      </w:pPr>
    </w:p>
    <w:p w:rsidR="005D3239" w:rsidRPr="00C437DC" w:rsidRDefault="005D3239" w:rsidP="005D3239">
      <w:pPr>
        <w:pStyle w:val="Nessunaspaziatura"/>
        <w:jc w:val="both"/>
        <w:rPr>
          <w:rFonts w:ascii="Times New Roman" w:hAnsi="Times New Roman" w:cs="Times New Roman"/>
          <w:b/>
          <w:u w:val="single"/>
        </w:rPr>
      </w:pPr>
      <w:r w:rsidRPr="00C437DC">
        <w:rPr>
          <w:rFonts w:ascii="Times New Roman" w:hAnsi="Times New Roman" w:cs="Times New Roman"/>
          <w:b/>
          <w:u w:val="single"/>
        </w:rPr>
        <w:t>Titolare del trattamento</w:t>
      </w:r>
    </w:p>
    <w:p w:rsidR="005D3239" w:rsidRPr="00C437DC" w:rsidRDefault="005D3239" w:rsidP="005D3239">
      <w:pPr>
        <w:pStyle w:val="Nessunaspaziatura"/>
        <w:rPr>
          <w:rFonts w:ascii="Times New Roman" w:hAnsi="Times New Roman" w:cs="Times New Roman"/>
          <w:b/>
        </w:rPr>
      </w:pPr>
      <w:r w:rsidRPr="00C437DC">
        <w:rPr>
          <w:rFonts w:ascii="Times New Roman" w:hAnsi="Times New Roman" w:cs="Times New Roman"/>
          <w:b/>
        </w:rPr>
        <w:t>COMUNE DI NOGAROLE ROCCA</w:t>
      </w:r>
    </w:p>
    <w:p w:rsidR="005D3239" w:rsidRPr="00C437DC" w:rsidRDefault="005D3239" w:rsidP="005D3239">
      <w:pPr>
        <w:pStyle w:val="Nessunaspaziatura"/>
        <w:rPr>
          <w:rFonts w:ascii="Times New Roman" w:hAnsi="Times New Roman" w:cs="Times New Roman"/>
        </w:rPr>
      </w:pPr>
      <w:r w:rsidRPr="00C437DC">
        <w:rPr>
          <w:rFonts w:ascii="Times New Roman" w:hAnsi="Times New Roman" w:cs="Times New Roman"/>
        </w:rPr>
        <w:t>Via Roma 38, 37060 NOGAROLE ROCCA (VR)</w:t>
      </w:r>
    </w:p>
    <w:p w:rsidR="005D3239" w:rsidRPr="00C437DC" w:rsidRDefault="005D3239" w:rsidP="005D3239">
      <w:pPr>
        <w:pStyle w:val="Nessunaspaziatura"/>
        <w:rPr>
          <w:rFonts w:ascii="Times New Roman" w:hAnsi="Times New Roman" w:cs="Times New Roman"/>
          <w:b/>
        </w:rPr>
      </w:pPr>
      <w:proofErr w:type="spellStart"/>
      <w:r w:rsidRPr="00C437DC">
        <w:rPr>
          <w:rFonts w:ascii="Times New Roman" w:hAnsi="Times New Roman" w:cs="Times New Roman"/>
        </w:rPr>
        <w:t>Tel</w:t>
      </w:r>
      <w:proofErr w:type="spellEnd"/>
      <w:r w:rsidRPr="00C437DC">
        <w:rPr>
          <w:rFonts w:ascii="Times New Roman" w:hAnsi="Times New Roman" w:cs="Times New Roman"/>
        </w:rPr>
        <w:t>: 0457925384 – Fax 0457925021 – PEC</w:t>
      </w:r>
      <w:r w:rsidRPr="00C437DC">
        <w:rPr>
          <w:rFonts w:ascii="Times New Roman" w:hAnsi="Times New Roman" w:cs="Times New Roman"/>
          <w:b/>
        </w:rPr>
        <w:t xml:space="preserve"> </w:t>
      </w:r>
      <w:hyperlink r:id="rId7" w:history="1">
        <w:r w:rsidRPr="00C437DC">
          <w:rPr>
            <w:rStyle w:val="Collegamentoipertestuale"/>
            <w:rFonts w:ascii="Times New Roman" w:hAnsi="Times New Roman" w:cs="Times New Roman"/>
          </w:rPr>
          <w:t>urp.nogarolerocca@legalmail.it</w:t>
        </w:r>
      </w:hyperlink>
    </w:p>
    <w:p w:rsidR="005D3239" w:rsidRPr="00C437DC" w:rsidRDefault="005D3239" w:rsidP="005D3239">
      <w:pPr>
        <w:pStyle w:val="Nessunaspaziatura"/>
        <w:spacing w:line="120" w:lineRule="auto"/>
        <w:rPr>
          <w:rFonts w:ascii="Times New Roman" w:hAnsi="Times New Roman" w:cs="Times New Roman"/>
          <w:b/>
        </w:rPr>
      </w:pPr>
    </w:p>
    <w:p w:rsidR="005D3239" w:rsidRPr="00C437DC" w:rsidRDefault="005D3239" w:rsidP="005D3239">
      <w:pPr>
        <w:pStyle w:val="Nessunaspaziatura"/>
        <w:jc w:val="both"/>
        <w:rPr>
          <w:rFonts w:ascii="Times New Roman" w:hAnsi="Times New Roman" w:cs="Times New Roman"/>
          <w:b/>
          <w:u w:val="single"/>
        </w:rPr>
      </w:pPr>
      <w:r w:rsidRPr="00C437DC">
        <w:rPr>
          <w:rFonts w:ascii="Times New Roman" w:hAnsi="Times New Roman" w:cs="Times New Roman"/>
          <w:b/>
          <w:u w:val="single"/>
        </w:rPr>
        <w:t>D.P.O Responsabile della protezione dei dati</w:t>
      </w:r>
    </w:p>
    <w:p w:rsidR="005D3239" w:rsidRPr="00C437DC" w:rsidRDefault="005D3239" w:rsidP="005D3239">
      <w:pPr>
        <w:pStyle w:val="Nessunaspaziatura"/>
        <w:jc w:val="both"/>
        <w:rPr>
          <w:rFonts w:ascii="Times New Roman" w:hAnsi="Times New Roman" w:cs="Times New Roman"/>
          <w:b/>
        </w:rPr>
      </w:pPr>
      <w:r w:rsidRPr="00C437DC">
        <w:rPr>
          <w:rFonts w:ascii="Times New Roman" w:hAnsi="Times New Roman" w:cs="Times New Roman"/>
          <w:b/>
        </w:rPr>
        <w:t xml:space="preserve">AVV. NADIA CORA’ </w:t>
      </w:r>
    </w:p>
    <w:p w:rsidR="005D3239" w:rsidRPr="00C437DC" w:rsidRDefault="005D3239" w:rsidP="005D3239">
      <w:pPr>
        <w:pStyle w:val="Nessunaspaziatura"/>
        <w:jc w:val="both"/>
        <w:rPr>
          <w:rFonts w:ascii="Times New Roman" w:hAnsi="Times New Roman" w:cs="Times New Roman"/>
        </w:rPr>
      </w:pPr>
      <w:r w:rsidRPr="00C437DC">
        <w:rPr>
          <w:rFonts w:ascii="Times New Roman" w:hAnsi="Times New Roman" w:cs="Times New Roman"/>
        </w:rPr>
        <w:t>Via San Martino 8/B, 46049 VOLTA MANTOVANA (MN)</w:t>
      </w:r>
    </w:p>
    <w:p w:rsidR="00A65FE9" w:rsidRPr="005D3239" w:rsidRDefault="005D3239" w:rsidP="005D3239">
      <w:pPr>
        <w:pStyle w:val="Nessunaspaziatura"/>
        <w:jc w:val="both"/>
        <w:rPr>
          <w:rStyle w:val="Enfasigrassetto"/>
          <w:rFonts w:ascii="Times New Roman" w:hAnsi="Times New Roman" w:cs="Times New Roman"/>
          <w:b w:val="0"/>
          <w:bCs w:val="0"/>
          <w:i/>
        </w:rPr>
      </w:pPr>
      <w:proofErr w:type="spellStart"/>
      <w:r w:rsidRPr="00C437DC">
        <w:rPr>
          <w:rFonts w:ascii="Times New Roman" w:hAnsi="Times New Roman" w:cs="Times New Roman"/>
        </w:rPr>
        <w:t>Tel</w:t>
      </w:r>
      <w:proofErr w:type="spellEnd"/>
      <w:r w:rsidRPr="00C437DC">
        <w:rPr>
          <w:rFonts w:ascii="Times New Roman" w:hAnsi="Times New Roman" w:cs="Times New Roman"/>
        </w:rPr>
        <w:t xml:space="preserve">: 0376803074 – Fax: 03761850103 – PEC </w:t>
      </w:r>
      <w:hyperlink r:id="rId8" w:history="1">
        <w:r w:rsidRPr="00C437DC">
          <w:rPr>
            <w:rStyle w:val="Collegamentoipertestuale"/>
            <w:rFonts w:ascii="Times New Roman" w:hAnsi="Times New Roman" w:cs="Times New Roman"/>
            <w:shd w:val="clear" w:color="auto" w:fill="FFFFFF"/>
          </w:rPr>
          <w:t>nadia.cora</w:t>
        </w:r>
        <w:r w:rsidRPr="00C437DC">
          <w:rPr>
            <w:rStyle w:val="Collegamentoipertestuale"/>
            <w:rFonts w:ascii="Times New Roman" w:hAnsi="Times New Roman" w:cs="Times New Roman"/>
          </w:rPr>
          <w:t>@mantova.pecavvocati.it</w:t>
        </w:r>
      </w:hyperlink>
    </w:p>
    <w:p w:rsidR="005D3239" w:rsidRDefault="005D3239">
      <w:pPr>
        <w:jc w:val="both"/>
        <w:rPr>
          <w:rStyle w:val="Enfasigrassetto"/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5D3239" w:rsidRDefault="00A94DC4">
      <w:pPr>
        <w:jc w:val="both"/>
        <w:rPr>
          <w:rStyle w:val="Enfasigrassetto"/>
          <w:rFonts w:ascii="Times New Roman" w:hAnsi="Times New Roman" w:cs="Times New Roman"/>
          <w:sz w:val="22"/>
          <w:szCs w:val="22"/>
        </w:rPr>
      </w:pPr>
      <w:r w:rsidRPr="005D3239">
        <w:rPr>
          <w:rStyle w:val="Enfasigrassetto"/>
          <w:rFonts w:ascii="Times New Roman" w:hAnsi="Times New Roman" w:cs="Times New Roman"/>
          <w:bCs w:val="0"/>
          <w:sz w:val="22"/>
          <w:szCs w:val="22"/>
          <w:u w:val="single"/>
        </w:rPr>
        <w:t>Finalit</w:t>
      </w:r>
      <w:r w:rsidR="005D3239" w:rsidRPr="005D3239">
        <w:rPr>
          <w:rStyle w:val="Enfasigrassetto"/>
          <w:rFonts w:ascii="Times New Roman" w:hAnsi="Times New Roman" w:cs="Times New Roman"/>
          <w:bCs w:val="0"/>
          <w:sz w:val="22"/>
          <w:szCs w:val="22"/>
          <w:u w:val="single"/>
        </w:rPr>
        <w:t>à del trattamento</w:t>
      </w:r>
      <w:r w:rsidR="00736068" w:rsidRPr="00680982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:</w:t>
      </w:r>
      <w:r w:rsidR="003E648F" w:rsidRPr="00680982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3E648F" w:rsidRPr="00680982">
        <w:rPr>
          <w:rFonts w:ascii="Times New Roman" w:hAnsi="Times New Roman" w:cs="Times New Roman"/>
          <w:sz w:val="22"/>
          <w:szCs w:val="22"/>
        </w:rPr>
        <w:t>I dati dell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3E648F" w:rsidRPr="00680982">
        <w:rPr>
          <w:rFonts w:ascii="Times New Roman" w:hAnsi="Times New Roman" w:cs="Times New Roman"/>
          <w:sz w:val="22"/>
          <w:szCs w:val="22"/>
        </w:rPr>
        <w:t>interessa</w:t>
      </w:r>
      <w:r w:rsidR="005D3239">
        <w:rPr>
          <w:rFonts w:ascii="Times New Roman" w:hAnsi="Times New Roman" w:cs="Times New Roman"/>
          <w:sz w:val="22"/>
          <w:szCs w:val="22"/>
        </w:rPr>
        <w:t>to sono raccolti per la finalità</w:t>
      </w:r>
      <w:r w:rsidR="003E648F" w:rsidRPr="00680982">
        <w:rPr>
          <w:rFonts w:ascii="Times New Roman" w:hAnsi="Times New Roman" w:cs="Times New Roman"/>
          <w:sz w:val="22"/>
          <w:szCs w:val="22"/>
        </w:rPr>
        <w:t xml:space="preserve"> determinata, esplicita e legittima relativa alla gestione de</w:t>
      </w:r>
      <w:r w:rsidR="005D3239">
        <w:rPr>
          <w:rFonts w:ascii="Times New Roman" w:hAnsi="Times New Roman" w:cs="Times New Roman"/>
          <w:sz w:val="22"/>
          <w:szCs w:val="22"/>
        </w:rPr>
        <w:t xml:space="preserve">l procedimento </w:t>
      </w:r>
      <w:r w:rsidR="00F72E3E" w:rsidRPr="000E75B0">
        <w:rPr>
          <w:rFonts w:ascii="Times New Roman" w:hAnsi="Times New Roman" w:cs="Times New Roman"/>
          <w:sz w:val="22"/>
          <w:szCs w:val="22"/>
        </w:rPr>
        <w:t xml:space="preserve">di presentazione domanda per </w:t>
      </w:r>
      <w:r w:rsidR="000E75B0" w:rsidRPr="000E75B0">
        <w:rPr>
          <w:rFonts w:ascii="Times New Roman" w:hAnsi="Times New Roman" w:cs="Times New Roman"/>
          <w:sz w:val="22"/>
          <w:szCs w:val="22"/>
        </w:rPr>
        <w:t>l’ASSEGNO PRENATALE DGR 1204/2020</w:t>
      </w:r>
      <w:r w:rsidR="00F72E3E" w:rsidRPr="000E75B0">
        <w:rPr>
          <w:rFonts w:ascii="Times New Roman" w:hAnsi="Times New Roman" w:cs="Times New Roman"/>
          <w:sz w:val="22"/>
          <w:szCs w:val="22"/>
        </w:rPr>
        <w:t>.</w:t>
      </w:r>
      <w:r w:rsidR="00F72E3E">
        <w:rPr>
          <w:rFonts w:ascii="Times New Roman" w:hAnsi="Times New Roman" w:cs="Times New Roman"/>
          <w:sz w:val="22"/>
          <w:szCs w:val="22"/>
        </w:rPr>
        <w:t xml:space="preserve"> </w:t>
      </w:r>
      <w:r w:rsidR="003E648F" w:rsidRPr="00680982">
        <w:rPr>
          <w:rFonts w:ascii="Times New Roman" w:hAnsi="Times New Roman" w:cs="Times New Roman"/>
          <w:sz w:val="22"/>
          <w:szCs w:val="22"/>
        </w:rPr>
        <w:t>Successivamente alla raccolta, i dati sono trattati in modo che non sia incomp</w:t>
      </w:r>
      <w:r w:rsidR="005D3239">
        <w:rPr>
          <w:rFonts w:ascii="Times New Roman" w:hAnsi="Times New Roman" w:cs="Times New Roman"/>
          <w:sz w:val="22"/>
          <w:szCs w:val="22"/>
        </w:rPr>
        <w:t>atibile con la predetta finalità.</w:t>
      </w:r>
      <w:r w:rsidR="003E648F" w:rsidRPr="00680982">
        <w:rPr>
          <w:rFonts w:ascii="Times New Roman" w:hAnsi="Times New Roman" w:cs="Times New Roman"/>
          <w:sz w:val="22"/>
          <w:szCs w:val="22"/>
        </w:rPr>
        <w:t xml:space="preserve"> I dati acquisiti vengono trattati esclusivament</w:t>
      </w:r>
      <w:r w:rsidR="005D3239">
        <w:rPr>
          <w:rFonts w:ascii="Times New Roman" w:hAnsi="Times New Roman" w:cs="Times New Roman"/>
          <w:sz w:val="22"/>
          <w:szCs w:val="22"/>
        </w:rPr>
        <w:t>e per la finalità</w:t>
      </w:r>
      <w:r w:rsidR="003E648F" w:rsidRPr="00680982">
        <w:rPr>
          <w:rFonts w:ascii="Times New Roman" w:hAnsi="Times New Roman" w:cs="Times New Roman"/>
          <w:sz w:val="22"/>
          <w:szCs w:val="22"/>
        </w:rPr>
        <w:t xml:space="preserve"> di gestione del processo/procedimento amministrativo per il quale vengono raccolti, incluse le fasi di controllo e monitoraggio, e possono essere trattati anche per la gestione dei processi/procedimenti connessi e trasversali, e relativi</w:t>
      </w:r>
      <w:r w:rsidR="005D3239">
        <w:rPr>
          <w:rFonts w:ascii="Times New Roman" w:hAnsi="Times New Roman" w:cs="Times New Roman"/>
          <w:sz w:val="22"/>
          <w:szCs w:val="22"/>
        </w:rPr>
        <w:t xml:space="preserve"> al controllo di qualità</w:t>
      </w:r>
      <w:r w:rsidR="003E648F" w:rsidRPr="00680982">
        <w:rPr>
          <w:rFonts w:ascii="Times New Roman" w:hAnsi="Times New Roman" w:cs="Times New Roman"/>
          <w:sz w:val="22"/>
          <w:szCs w:val="22"/>
        </w:rPr>
        <w:t xml:space="preserve"> del servizio e alla misurazione e v</w:t>
      </w:r>
      <w:bookmarkStart w:id="0" w:name="_GoBack"/>
      <w:bookmarkEnd w:id="0"/>
      <w:r w:rsidR="003E648F" w:rsidRPr="00680982">
        <w:rPr>
          <w:rFonts w:ascii="Times New Roman" w:hAnsi="Times New Roman" w:cs="Times New Roman"/>
          <w:sz w:val="22"/>
          <w:szCs w:val="22"/>
        </w:rPr>
        <w:t xml:space="preserve">alutazione della performance. I dati </w:t>
      </w:r>
      <w:r w:rsidR="005D3239">
        <w:rPr>
          <w:rFonts w:ascii="Times New Roman" w:hAnsi="Times New Roman" w:cs="Times New Roman"/>
          <w:sz w:val="22"/>
          <w:szCs w:val="22"/>
        </w:rPr>
        <w:t>possono essere trattati, altresì</w:t>
      </w:r>
      <w:r w:rsidR="003E648F" w:rsidRPr="00680982">
        <w:rPr>
          <w:rFonts w:ascii="Times New Roman" w:hAnsi="Times New Roman" w:cs="Times New Roman"/>
          <w:sz w:val="22"/>
          <w:szCs w:val="22"/>
        </w:rPr>
        <w:t>, per adempiere ad eventuali obblighi previsti dalla legislazione europea, dalla legislazione italiana, statale e regionale e dalla vigente normativa regolamentare. Si precisa che, qualora il titolare del trattamento intenda trattare ulteriormente i</w:t>
      </w:r>
      <w:r w:rsidR="005D3239">
        <w:rPr>
          <w:rFonts w:ascii="Times New Roman" w:hAnsi="Times New Roman" w:cs="Times New Roman"/>
          <w:sz w:val="22"/>
          <w:szCs w:val="22"/>
        </w:rPr>
        <w:t xml:space="preserve"> dati personali per una finalità</w:t>
      </w:r>
      <w:r w:rsidR="003E648F" w:rsidRPr="00680982">
        <w:rPr>
          <w:rFonts w:ascii="Times New Roman" w:hAnsi="Times New Roman" w:cs="Times New Roman"/>
          <w:sz w:val="22"/>
          <w:szCs w:val="22"/>
        </w:rPr>
        <w:t xml:space="preserve"> diversa da quella per cui essi sono stati raccolti, prima di tale ulteriore trattamento fornisce all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3E648F" w:rsidRPr="00680982">
        <w:rPr>
          <w:rFonts w:ascii="Times New Roman" w:hAnsi="Times New Roman" w:cs="Times New Roman"/>
          <w:sz w:val="22"/>
          <w:szCs w:val="22"/>
        </w:rPr>
        <w:t>interessato informazioni i</w:t>
      </w:r>
      <w:r w:rsidR="005D3239">
        <w:rPr>
          <w:rFonts w:ascii="Times New Roman" w:hAnsi="Times New Roman" w:cs="Times New Roman"/>
          <w:sz w:val="22"/>
          <w:szCs w:val="22"/>
        </w:rPr>
        <w:t>n merito a tale diversa finalità</w:t>
      </w:r>
      <w:r w:rsidR="003E648F" w:rsidRPr="00680982">
        <w:rPr>
          <w:rFonts w:ascii="Times New Roman" w:hAnsi="Times New Roman" w:cs="Times New Roman"/>
          <w:sz w:val="22"/>
          <w:szCs w:val="22"/>
        </w:rPr>
        <w:t xml:space="preserve"> e ogni ulteriore informazione pertinente.</w:t>
      </w:r>
    </w:p>
    <w:p w:rsidR="005D3239" w:rsidRDefault="008B799A">
      <w:pPr>
        <w:jc w:val="both"/>
        <w:rPr>
          <w:rFonts w:ascii="Times New Roman" w:hAnsi="Times New Roman" w:cs="Times New Roman"/>
          <w:sz w:val="22"/>
          <w:szCs w:val="22"/>
        </w:rPr>
      </w:pPr>
      <w:r w:rsidRPr="005D3239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Base giuridica</w:t>
      </w:r>
      <w:r w:rsidR="00540121" w:rsidRPr="00680982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="00540121" w:rsidRPr="0068098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D3239">
        <w:rPr>
          <w:rFonts w:ascii="Times New Roman" w:hAnsi="Times New Roman" w:cs="Times New Roman"/>
          <w:sz w:val="22"/>
          <w:szCs w:val="22"/>
        </w:rPr>
        <w:t xml:space="preserve">I </w:t>
      </w:r>
      <w:r w:rsidR="00540121" w:rsidRPr="00680982">
        <w:rPr>
          <w:rFonts w:ascii="Times New Roman" w:hAnsi="Times New Roman" w:cs="Times New Roman"/>
          <w:sz w:val="22"/>
          <w:szCs w:val="22"/>
        </w:rPr>
        <w:t>trattamenti</w:t>
      </w:r>
      <w:r w:rsidR="00F52779" w:rsidRPr="00680982">
        <w:rPr>
          <w:rFonts w:ascii="Times New Roman" w:hAnsi="Times New Roman" w:cs="Times New Roman"/>
          <w:sz w:val="22"/>
          <w:szCs w:val="22"/>
        </w:rPr>
        <w:t xml:space="preserve"> </w:t>
      </w:r>
      <w:r w:rsidR="00540121" w:rsidRPr="00680982">
        <w:rPr>
          <w:rFonts w:ascii="Times New Roman" w:hAnsi="Times New Roman" w:cs="Times New Roman"/>
          <w:sz w:val="22"/>
          <w:szCs w:val="22"/>
        </w:rPr>
        <w:t>sono necessari per 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540121" w:rsidRPr="00680982">
        <w:rPr>
          <w:rFonts w:ascii="Times New Roman" w:hAnsi="Times New Roman" w:cs="Times New Roman"/>
          <w:sz w:val="22"/>
          <w:szCs w:val="22"/>
        </w:rPr>
        <w:t>esecuzione di un compito di interesse pubblico o connesso all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540121" w:rsidRPr="00680982">
        <w:rPr>
          <w:rFonts w:ascii="Times New Roman" w:hAnsi="Times New Roman" w:cs="Times New Roman"/>
          <w:sz w:val="22"/>
          <w:szCs w:val="22"/>
        </w:rPr>
        <w:t>eserc</w:t>
      </w:r>
      <w:r w:rsidR="005D3239">
        <w:rPr>
          <w:rFonts w:ascii="Times New Roman" w:hAnsi="Times New Roman" w:cs="Times New Roman"/>
          <w:sz w:val="22"/>
          <w:szCs w:val="22"/>
        </w:rPr>
        <w:t>izio di pubblici poteri di cui è</w:t>
      </w:r>
      <w:r w:rsidR="00540121" w:rsidRPr="00680982">
        <w:rPr>
          <w:rFonts w:ascii="Times New Roman" w:hAnsi="Times New Roman" w:cs="Times New Roman"/>
          <w:sz w:val="22"/>
          <w:szCs w:val="22"/>
        </w:rPr>
        <w:t xml:space="preserve"> investito il titolare del trattamento. </w:t>
      </w:r>
    </w:p>
    <w:p w:rsidR="00807870" w:rsidRPr="00807870" w:rsidRDefault="00807870" w:rsidP="00807870">
      <w:pPr>
        <w:pStyle w:val="Nessunaspaziatura"/>
        <w:jc w:val="both"/>
        <w:rPr>
          <w:rStyle w:val="Enfasigrassetto"/>
          <w:rFonts w:ascii="Times New Roman" w:hAnsi="Times New Roman" w:cs="Times New Roman"/>
          <w:b w:val="0"/>
          <w:bCs w:val="0"/>
        </w:rPr>
      </w:pPr>
      <w:r w:rsidRPr="00807870">
        <w:rPr>
          <w:rFonts w:ascii="Times New Roman" w:hAnsi="Times New Roman" w:cs="Times New Roman"/>
          <w:b/>
          <w:u w:val="single"/>
        </w:rPr>
        <w:t>Categoria dei dati trattati</w:t>
      </w:r>
      <w:r>
        <w:rPr>
          <w:rFonts w:ascii="Times New Roman" w:hAnsi="Times New Roman" w:cs="Times New Roman"/>
        </w:rPr>
        <w:t xml:space="preserve">: </w:t>
      </w:r>
      <w:r w:rsidRPr="00C437DC">
        <w:rPr>
          <w:rFonts w:ascii="Times New Roman" w:hAnsi="Times New Roman" w:cs="Times New Roman"/>
        </w:rPr>
        <w:t>Le categorie dei dati trattati potranno comprendere</w:t>
      </w:r>
      <w:r w:rsidR="00726A31">
        <w:rPr>
          <w:rFonts w:ascii="Times New Roman" w:hAnsi="Times New Roman" w:cs="Times New Roman"/>
        </w:rPr>
        <w:t xml:space="preserve"> dati anagrafici,</w:t>
      </w:r>
      <w:r w:rsidRPr="00C437DC">
        <w:rPr>
          <w:rFonts w:ascii="Times New Roman" w:hAnsi="Times New Roman" w:cs="Times New Roman"/>
        </w:rPr>
        <w:t xml:space="preserve"> </w:t>
      </w:r>
      <w:r w:rsidR="00C56210">
        <w:rPr>
          <w:rFonts w:ascii="Times New Roman" w:hAnsi="Times New Roman" w:cs="Times New Roman"/>
        </w:rPr>
        <w:t xml:space="preserve">dati sanitari, </w:t>
      </w:r>
      <w:r w:rsidRPr="00C437DC">
        <w:rPr>
          <w:rFonts w:ascii="Times New Roman" w:hAnsi="Times New Roman" w:cs="Times New Roman"/>
        </w:rPr>
        <w:t>dati patrimoniali ed ogni altro dato personale rilevante per l’adempimento del servizio dell’ente specificamente esercitato.</w:t>
      </w:r>
    </w:p>
    <w:p w:rsidR="005D3239" w:rsidRDefault="0008536B">
      <w:pPr>
        <w:jc w:val="both"/>
        <w:rPr>
          <w:rStyle w:val="Enfasigrassetto"/>
          <w:rFonts w:ascii="Times New Roman" w:hAnsi="Times New Roman" w:cs="Times New Roman"/>
          <w:sz w:val="22"/>
          <w:szCs w:val="22"/>
        </w:rPr>
      </w:pPr>
      <w:r w:rsidRPr="005D3239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L</w:t>
      </w:r>
      <w:r w:rsidR="00736068" w:rsidRPr="005D3239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egittimi interessi</w:t>
      </w:r>
      <w:r w:rsidR="00736068" w:rsidRPr="00680982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="0002758D" w:rsidRPr="00680982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Non si applica al trattamento d</w:t>
      </w:r>
      <w:r w:rsidR="005D3239">
        <w:rPr>
          <w:rFonts w:ascii="Times New Roman" w:hAnsi="Times New Roman" w:cs="Times New Roman"/>
          <w:bCs/>
          <w:sz w:val="22"/>
          <w:szCs w:val="22"/>
        </w:rPr>
        <w:t>i dati effettuato dalle autorità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 xml:space="preserve"> pubbliche, nell</w:t>
      </w:r>
      <w:r w:rsidR="00F52779" w:rsidRPr="00680982">
        <w:rPr>
          <w:rFonts w:ascii="Times New Roman" w:hAnsi="Times New Roman" w:cs="Times New Roman"/>
          <w:bCs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esecuzione dei loro c</w:t>
      </w:r>
      <w:r w:rsidR="005D3239">
        <w:rPr>
          <w:rFonts w:ascii="Times New Roman" w:hAnsi="Times New Roman" w:cs="Times New Roman"/>
          <w:bCs/>
          <w:sz w:val="22"/>
          <w:szCs w:val="22"/>
        </w:rPr>
        <w:t>ompiti, la condizione di liceità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 xml:space="preserve"> del legittimo interesse</w:t>
      </w:r>
      <w:r w:rsidR="00680982" w:rsidRPr="0068098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5D3239" w:rsidRDefault="00736068">
      <w:pPr>
        <w:jc w:val="both"/>
        <w:rPr>
          <w:rFonts w:ascii="Times New Roman" w:hAnsi="Times New Roman" w:cs="Times New Roman"/>
          <w:sz w:val="22"/>
          <w:szCs w:val="22"/>
        </w:rPr>
      </w:pPr>
      <w:r w:rsidRPr="005D3239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Categorie di destinatari</w:t>
      </w:r>
      <w:r w:rsidR="00DB365B" w:rsidRPr="00680982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I soggetti che possono essere destinatari della comunicazione dei dati sono:</w:t>
      </w:r>
      <w:r w:rsidR="00680982" w:rsidRPr="006809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-</w:t>
      </w:r>
      <w:r w:rsidR="00F52779" w:rsidRPr="006809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altri Uffici/Servizi del titolare;</w:t>
      </w:r>
      <w:r w:rsidR="00A931E1" w:rsidRPr="006809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sz w:val="22"/>
          <w:szCs w:val="22"/>
        </w:rPr>
        <w:t>- Amministrazioni pubbliche di cui all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sz w:val="22"/>
          <w:szCs w:val="22"/>
        </w:rPr>
        <w:t xml:space="preserve">art. 2, co.1 </w:t>
      </w:r>
      <w:proofErr w:type="spellStart"/>
      <w:proofErr w:type="gramStart"/>
      <w:r w:rsidR="0002758D" w:rsidRPr="00680982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="0002758D" w:rsidRPr="00680982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="0002758D" w:rsidRPr="00680982">
        <w:rPr>
          <w:rFonts w:ascii="Times New Roman" w:hAnsi="Times New Roman" w:cs="Times New Roman"/>
          <w:sz w:val="22"/>
          <w:szCs w:val="22"/>
        </w:rPr>
        <w:t xml:space="preserve"> 165/2001 e/o amministrazioni inserite nell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sz w:val="22"/>
          <w:szCs w:val="22"/>
        </w:rPr>
        <w:t>Elenco ISTAT (amministrazioni inserite nel conto economico consolidato individuate ai sensi dell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sz w:val="22"/>
          <w:szCs w:val="22"/>
        </w:rPr>
        <w:t>articolo 1, comma 3 della legge 31 dicembre 2009, n. 196)</w:t>
      </w:r>
      <w:r w:rsidR="00F52779" w:rsidRPr="00680982">
        <w:rPr>
          <w:rFonts w:ascii="Times New Roman" w:hAnsi="Times New Roman" w:cs="Times New Roman"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sz w:val="22"/>
          <w:szCs w:val="22"/>
        </w:rPr>
        <w:t>a cui i dati vanno comunicati per assolvere alla finalit</w:t>
      </w:r>
      <w:r w:rsidR="005D3239">
        <w:rPr>
          <w:rFonts w:ascii="Times New Roman" w:hAnsi="Times New Roman" w:cs="Times New Roman"/>
          <w:sz w:val="22"/>
          <w:szCs w:val="22"/>
        </w:rPr>
        <w:t xml:space="preserve">à </w:t>
      </w:r>
      <w:r w:rsidR="0002758D" w:rsidRPr="00680982">
        <w:rPr>
          <w:rFonts w:ascii="Times New Roman" w:hAnsi="Times New Roman" w:cs="Times New Roman"/>
          <w:sz w:val="22"/>
          <w:szCs w:val="22"/>
        </w:rPr>
        <w:t>del trattamento, e che possono assumere il ruolo di responsabile o contitolare del trattamento;</w:t>
      </w:r>
      <w:r w:rsidR="00A931E1" w:rsidRPr="00680982">
        <w:rPr>
          <w:rFonts w:ascii="Times New Roman" w:hAnsi="Times New Roman" w:cs="Times New Roman"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sz w:val="22"/>
          <w:szCs w:val="22"/>
        </w:rPr>
        <w:t>- Soggetti privati a cui i dati vanno comunicati per assolvere alla finalit</w:t>
      </w:r>
      <w:r w:rsidR="005D3239">
        <w:rPr>
          <w:rFonts w:ascii="Times New Roman" w:hAnsi="Times New Roman" w:cs="Times New Roman"/>
          <w:sz w:val="22"/>
          <w:szCs w:val="22"/>
        </w:rPr>
        <w:t xml:space="preserve">à </w:t>
      </w:r>
      <w:r w:rsidR="0002758D" w:rsidRPr="00680982">
        <w:rPr>
          <w:rFonts w:ascii="Times New Roman" w:hAnsi="Times New Roman" w:cs="Times New Roman"/>
          <w:sz w:val="22"/>
          <w:szCs w:val="22"/>
        </w:rPr>
        <w:t>del trattamento, e che possono assumere il ruolo di responsabile o contitolare del trattament</w:t>
      </w:r>
      <w:r w:rsidR="006814E5">
        <w:rPr>
          <w:rFonts w:ascii="Times New Roman" w:hAnsi="Times New Roman" w:cs="Times New Roman"/>
          <w:sz w:val="22"/>
          <w:szCs w:val="22"/>
        </w:rPr>
        <w:t>o.</w:t>
      </w:r>
      <w:r w:rsidR="00F52779" w:rsidRPr="00680982">
        <w:rPr>
          <w:rFonts w:ascii="Times New Roman" w:hAnsi="Times New Roman" w:cs="Times New Roman"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sz w:val="22"/>
          <w:szCs w:val="22"/>
        </w:rPr>
        <w:t>Al di fuori di queste ipotesi i dati n</w:t>
      </w:r>
      <w:r w:rsidR="00807870">
        <w:rPr>
          <w:rFonts w:ascii="Times New Roman" w:hAnsi="Times New Roman" w:cs="Times New Roman"/>
          <w:sz w:val="22"/>
          <w:szCs w:val="22"/>
        </w:rPr>
        <w:t>on saranno comunicati a terzi né</w:t>
      </w:r>
      <w:r w:rsidR="0002758D" w:rsidRPr="00680982">
        <w:rPr>
          <w:rFonts w:ascii="Times New Roman" w:hAnsi="Times New Roman" w:cs="Times New Roman"/>
          <w:sz w:val="22"/>
          <w:szCs w:val="22"/>
        </w:rPr>
        <w:t xml:space="preserve"> diffusi, se non nei casi specificamente previsti dal diritto nazionale o dell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sz w:val="22"/>
          <w:szCs w:val="22"/>
        </w:rPr>
        <w:t>Unione europea</w:t>
      </w:r>
      <w:r w:rsidR="005D32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D3239" w:rsidRPr="00807870" w:rsidRDefault="00736068">
      <w:pPr>
        <w:jc w:val="both"/>
        <w:rPr>
          <w:rFonts w:ascii="Times New Roman" w:hAnsi="Times New Roman" w:cs="Times New Roman"/>
          <w:sz w:val="22"/>
          <w:szCs w:val="22"/>
        </w:rPr>
      </w:pPr>
      <w:r w:rsidRPr="005D3239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Trasferimento</w:t>
      </w:r>
      <w:r w:rsidRPr="00680982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="0002758D" w:rsidRPr="00680982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I dati personali, oggetto di tratta</w:t>
      </w:r>
      <w:r w:rsidR="00807870">
        <w:rPr>
          <w:rFonts w:ascii="Times New Roman" w:hAnsi="Times New Roman" w:cs="Times New Roman"/>
          <w:bCs/>
          <w:sz w:val="22"/>
          <w:szCs w:val="22"/>
        </w:rPr>
        <w:t>mento, non vengono trasferiti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 xml:space="preserve"> a un paese terzo o a un</w:t>
      </w:r>
      <w:r w:rsidR="00F52779" w:rsidRPr="00680982">
        <w:rPr>
          <w:rFonts w:ascii="Times New Roman" w:hAnsi="Times New Roman" w:cs="Times New Roman"/>
          <w:bCs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organizzazione internazionale</w:t>
      </w:r>
      <w:r w:rsidR="00807870">
        <w:rPr>
          <w:rFonts w:ascii="Times New Roman" w:hAnsi="Times New Roman" w:cs="Times New Roman"/>
          <w:sz w:val="22"/>
          <w:szCs w:val="22"/>
        </w:rPr>
        <w:t>.</w:t>
      </w:r>
    </w:p>
    <w:p w:rsidR="005D3239" w:rsidRDefault="0073606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D3239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C</w:t>
      </w:r>
      <w:r w:rsidR="005846BA" w:rsidRPr="005D3239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onservazione</w:t>
      </w:r>
      <w:r w:rsidRPr="00680982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Pr="00680982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I dati sono conservati in una forma che consente l</w:t>
      </w:r>
      <w:r w:rsidR="00F52779" w:rsidRPr="00680982">
        <w:rPr>
          <w:rFonts w:ascii="Times New Roman" w:hAnsi="Times New Roman" w:cs="Times New Roman"/>
          <w:bCs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identificazione dell</w:t>
      </w:r>
      <w:r w:rsidR="00F52779" w:rsidRPr="00680982">
        <w:rPr>
          <w:rFonts w:ascii="Times New Roman" w:hAnsi="Times New Roman" w:cs="Times New Roman"/>
          <w:bCs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bCs/>
          <w:sz w:val="22"/>
          <w:szCs w:val="22"/>
        </w:rPr>
        <w:t>interessato per un periodo di tempo non superiore a quello necessario agli scopi per i quali essi sono stati raccolti o successivamente trattati.</w:t>
      </w:r>
      <w:r w:rsidR="005D323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5D3239" w:rsidRDefault="005846BA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D323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Diritti dell</w:t>
      </w:r>
      <w:r w:rsidR="00F52779" w:rsidRPr="005D323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'</w:t>
      </w:r>
      <w:r w:rsidRPr="005D323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interessato</w:t>
      </w:r>
      <w:r w:rsidR="00736068" w:rsidRPr="00680982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02758D" w:rsidRPr="00680982">
        <w:rPr>
          <w:rFonts w:ascii="Times New Roman" w:hAnsi="Times New Roman" w:cs="Times New Roman"/>
          <w:sz w:val="22"/>
          <w:szCs w:val="22"/>
        </w:rPr>
        <w:t>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5D3239">
        <w:rPr>
          <w:rFonts w:ascii="Times New Roman" w:hAnsi="Times New Roman" w:cs="Times New Roman"/>
          <w:sz w:val="22"/>
          <w:szCs w:val="22"/>
        </w:rPr>
        <w:t>interessato può</w:t>
      </w:r>
      <w:r w:rsidR="0002758D" w:rsidRPr="00680982">
        <w:rPr>
          <w:rFonts w:ascii="Times New Roman" w:hAnsi="Times New Roman" w:cs="Times New Roman"/>
          <w:sz w:val="22"/>
          <w:szCs w:val="22"/>
        </w:rPr>
        <w:t xml:space="preserve"> esercitare il diritto di chiedere 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sz w:val="22"/>
          <w:szCs w:val="22"/>
        </w:rPr>
        <w:t>accesso ai dati personali; chiedere la rettifica; chiedere la cancellazione (</w:t>
      </w:r>
      <w:r w:rsidR="00F52779" w:rsidRPr="00680982">
        <w:rPr>
          <w:rFonts w:ascii="Times New Roman" w:hAnsi="Times New Roman" w:cs="Times New Roman"/>
          <w:sz w:val="22"/>
          <w:szCs w:val="22"/>
        </w:rPr>
        <w:t>"</w:t>
      </w:r>
      <w:r w:rsidR="0002758D" w:rsidRPr="00680982">
        <w:rPr>
          <w:rFonts w:ascii="Times New Roman" w:hAnsi="Times New Roman" w:cs="Times New Roman"/>
          <w:sz w:val="22"/>
          <w:szCs w:val="22"/>
        </w:rPr>
        <w:t>diritto all</w:t>
      </w:r>
      <w:r w:rsidR="00F52779" w:rsidRPr="00680982">
        <w:rPr>
          <w:rFonts w:ascii="Times New Roman" w:hAnsi="Times New Roman" w:cs="Times New Roman"/>
          <w:sz w:val="22"/>
          <w:szCs w:val="22"/>
        </w:rPr>
        <w:t>'</w:t>
      </w:r>
      <w:r w:rsidR="0002758D" w:rsidRPr="00680982">
        <w:rPr>
          <w:rFonts w:ascii="Times New Roman" w:hAnsi="Times New Roman" w:cs="Times New Roman"/>
          <w:sz w:val="22"/>
          <w:szCs w:val="22"/>
        </w:rPr>
        <w:t>oblio</w:t>
      </w:r>
      <w:r w:rsidR="00F52779" w:rsidRPr="00680982">
        <w:rPr>
          <w:rFonts w:ascii="Times New Roman" w:hAnsi="Times New Roman" w:cs="Times New Roman"/>
          <w:sz w:val="22"/>
          <w:szCs w:val="22"/>
        </w:rPr>
        <w:t>"</w:t>
      </w:r>
      <w:r w:rsidR="0002758D" w:rsidRPr="00680982">
        <w:rPr>
          <w:rFonts w:ascii="Times New Roman" w:hAnsi="Times New Roman" w:cs="Times New Roman"/>
          <w:sz w:val="22"/>
          <w:szCs w:val="22"/>
        </w:rPr>
        <w:t>); chiedere la limitazione del trat</w:t>
      </w:r>
      <w:r w:rsidR="005D3239">
        <w:rPr>
          <w:rFonts w:ascii="Times New Roman" w:hAnsi="Times New Roman" w:cs="Times New Roman"/>
          <w:sz w:val="22"/>
          <w:szCs w:val="22"/>
        </w:rPr>
        <w:t>tamento; chiedere la portabilità</w:t>
      </w:r>
      <w:r w:rsidR="0002758D" w:rsidRPr="00680982">
        <w:rPr>
          <w:rFonts w:ascii="Times New Roman" w:hAnsi="Times New Roman" w:cs="Times New Roman"/>
          <w:sz w:val="22"/>
          <w:szCs w:val="22"/>
        </w:rPr>
        <w:t xml:space="preserve"> dei dati; di opporsi al trattamento; di non essere sottoposto a processo decisionale automatizzato, compresa la </w:t>
      </w:r>
      <w:proofErr w:type="spellStart"/>
      <w:r w:rsidR="0002758D" w:rsidRPr="00680982">
        <w:rPr>
          <w:rFonts w:ascii="Times New Roman" w:hAnsi="Times New Roman" w:cs="Times New Roman"/>
          <w:sz w:val="22"/>
          <w:szCs w:val="22"/>
        </w:rPr>
        <w:t>profilazione</w:t>
      </w:r>
      <w:proofErr w:type="spellEnd"/>
      <w:r w:rsidR="0002758D" w:rsidRPr="0068098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D3239" w:rsidRDefault="005846BA">
      <w:pPr>
        <w:jc w:val="both"/>
        <w:rPr>
          <w:rFonts w:ascii="Times New Roman" w:hAnsi="Times New Roman" w:cs="Times New Roman"/>
          <w:color w:val="292929"/>
          <w:sz w:val="22"/>
          <w:szCs w:val="22"/>
        </w:rPr>
      </w:pPr>
      <w:r w:rsidRPr="0080787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Diritto di revocare il consenso</w:t>
      </w:r>
      <w:r w:rsidR="00736068" w:rsidRPr="00680982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736068" w:rsidRPr="00680982"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26A31">
        <w:rPr>
          <w:rFonts w:ascii="Times New Roman" w:hAnsi="Times New Roman" w:cs="Times New Roman"/>
          <w:color w:val="292929"/>
          <w:sz w:val="22"/>
          <w:szCs w:val="22"/>
        </w:rPr>
        <w:t>Il trattamento è basato sul consenso e</w:t>
      </w:r>
      <w:r w:rsidRPr="00680982">
        <w:rPr>
          <w:rFonts w:ascii="Times New Roman" w:hAnsi="Times New Roman" w:cs="Times New Roman"/>
          <w:color w:val="292929"/>
          <w:sz w:val="22"/>
          <w:szCs w:val="22"/>
        </w:rPr>
        <w:t xml:space="preserve"> l</w:t>
      </w:r>
      <w:r w:rsidR="00F52779" w:rsidRPr="00680982">
        <w:rPr>
          <w:rFonts w:ascii="Times New Roman" w:hAnsi="Times New Roman" w:cs="Times New Roman"/>
          <w:color w:val="292929"/>
          <w:sz w:val="22"/>
          <w:szCs w:val="22"/>
        </w:rPr>
        <w:t>'</w:t>
      </w:r>
      <w:r w:rsidRPr="00680982">
        <w:rPr>
          <w:rFonts w:ascii="Times New Roman" w:hAnsi="Times New Roman" w:cs="Times New Roman"/>
          <w:color w:val="292929"/>
          <w:sz w:val="22"/>
          <w:szCs w:val="22"/>
        </w:rPr>
        <w:t>interessato ha</w:t>
      </w:r>
      <w:r w:rsidR="00726A31">
        <w:rPr>
          <w:rFonts w:ascii="Times New Roman" w:hAnsi="Times New Roman" w:cs="Times New Roman"/>
          <w:color w:val="292929"/>
          <w:sz w:val="22"/>
          <w:szCs w:val="22"/>
        </w:rPr>
        <w:t xml:space="preserve"> diritto di revocarlo</w:t>
      </w:r>
      <w:r w:rsidRPr="00680982">
        <w:rPr>
          <w:rFonts w:ascii="Times New Roman" w:hAnsi="Times New Roman" w:cs="Times New Roman"/>
          <w:color w:val="292929"/>
          <w:sz w:val="22"/>
          <w:szCs w:val="22"/>
        </w:rPr>
        <w:t xml:space="preserve"> in qualsiasi momento senza pregiudicare la liceit</w:t>
      </w:r>
      <w:r w:rsidR="005D3239">
        <w:rPr>
          <w:rFonts w:ascii="Times New Roman" w:hAnsi="Times New Roman" w:cs="Times New Roman"/>
          <w:color w:val="292929"/>
          <w:sz w:val="22"/>
          <w:szCs w:val="22"/>
        </w:rPr>
        <w:t xml:space="preserve">à </w:t>
      </w:r>
      <w:r w:rsidRPr="00680982">
        <w:rPr>
          <w:rFonts w:ascii="Times New Roman" w:hAnsi="Times New Roman" w:cs="Times New Roman"/>
          <w:color w:val="292929"/>
          <w:sz w:val="22"/>
          <w:szCs w:val="22"/>
        </w:rPr>
        <w:t>del trattamento basata sul consenso prestato prima della revoca</w:t>
      </w:r>
      <w:r w:rsidR="005D3239">
        <w:rPr>
          <w:rFonts w:ascii="Times New Roman" w:hAnsi="Times New Roman" w:cs="Times New Roman"/>
          <w:color w:val="292929"/>
          <w:sz w:val="22"/>
          <w:szCs w:val="22"/>
        </w:rPr>
        <w:t>.</w:t>
      </w:r>
      <w:r w:rsidR="00736068" w:rsidRPr="00680982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726A31">
        <w:rPr>
          <w:rFonts w:ascii="Times New Roman" w:hAnsi="Times New Roman" w:cs="Times New Roman"/>
          <w:sz w:val="22"/>
          <w:szCs w:val="22"/>
        </w:rPr>
        <w:t>L’utenza è</w:t>
      </w:r>
      <w:r w:rsidR="00726A31" w:rsidRPr="00726A31">
        <w:rPr>
          <w:rFonts w:ascii="Times New Roman" w:hAnsi="Times New Roman" w:cs="Times New Roman"/>
          <w:sz w:val="22"/>
          <w:szCs w:val="22"/>
        </w:rPr>
        <w:t xml:space="preserve"> libera di fornire i dati personali richiesti da ogni singolo servizio dell’ente, evidenziando in tale </w:t>
      </w:r>
      <w:r w:rsidR="00726A31" w:rsidRPr="00726A31">
        <w:rPr>
          <w:rFonts w:ascii="Times New Roman" w:hAnsi="Times New Roman" w:cs="Times New Roman"/>
          <w:sz w:val="22"/>
          <w:szCs w:val="22"/>
        </w:rPr>
        <w:lastRenderedPageBreak/>
        <w:t>sede che il rifiuto di comunicare informazioni obbligatoriamente dovute e necessarie potrebbe comportare l’impossibilità della corretta erogazione del servizio specificamente richiesto o dovuto.</w:t>
      </w:r>
    </w:p>
    <w:p w:rsidR="00726A31" w:rsidRDefault="00726A31" w:rsidP="00726A31">
      <w:pPr>
        <w:jc w:val="both"/>
        <w:rPr>
          <w:rStyle w:val="Enfasigrassetto"/>
          <w:rFonts w:ascii="Times New Roman" w:hAnsi="Times New Roman"/>
          <w:b w:val="0"/>
          <w:bCs w:val="0"/>
          <w:sz w:val="22"/>
          <w:szCs w:val="22"/>
        </w:rPr>
      </w:pPr>
      <w:r w:rsidRPr="00807870">
        <w:rPr>
          <w:rFonts w:ascii="Times New Roman" w:hAnsi="Times New Roman" w:cs="Times New Roman"/>
          <w:b/>
          <w:color w:val="292929"/>
          <w:sz w:val="22"/>
          <w:szCs w:val="22"/>
          <w:u w:val="single"/>
        </w:rPr>
        <w:t>Conferimento</w:t>
      </w:r>
      <w:r w:rsidRPr="00680982">
        <w:rPr>
          <w:rFonts w:ascii="Times New Roman" w:hAnsi="Times New Roman" w:cs="Times New Roman"/>
          <w:b/>
          <w:color w:val="292929"/>
          <w:sz w:val="22"/>
          <w:szCs w:val="22"/>
        </w:rPr>
        <w:t>:</w:t>
      </w:r>
      <w:r w:rsidRPr="00680982">
        <w:rPr>
          <w:rFonts w:ascii="Times New Roman" w:hAnsi="Times New Roman" w:cs="Times New Roman"/>
          <w:sz w:val="22"/>
          <w:szCs w:val="22"/>
        </w:rPr>
        <w:t xml:space="preserve"> </w:t>
      </w:r>
      <w:r w:rsidRPr="00680982">
        <w:rPr>
          <w:rFonts w:ascii="Times New Roman" w:hAnsi="Times New Roman"/>
          <w:sz w:val="22"/>
          <w:szCs w:val="22"/>
        </w:rPr>
        <w:t>In caso di conferimento obbligatorio, l'eventuale rifiuto comporta l'</w:t>
      </w:r>
      <w:r>
        <w:rPr>
          <w:rFonts w:ascii="Times New Roman" w:hAnsi="Times New Roman"/>
          <w:sz w:val="22"/>
          <w:szCs w:val="22"/>
        </w:rPr>
        <w:t>impossibilità</w:t>
      </w:r>
      <w:r w:rsidRPr="00680982">
        <w:rPr>
          <w:rFonts w:ascii="Times New Roman" w:hAnsi="Times New Roman"/>
          <w:sz w:val="22"/>
          <w:szCs w:val="22"/>
        </w:rPr>
        <w:t xml:space="preserve"> di eseguire il trattamento dei dati e di gestire i</w:t>
      </w:r>
      <w:r>
        <w:rPr>
          <w:rFonts w:ascii="Times New Roman" w:hAnsi="Times New Roman"/>
          <w:sz w:val="22"/>
          <w:szCs w:val="22"/>
        </w:rPr>
        <w:t>l processo/procedimento/attività</w:t>
      </w:r>
      <w:r w:rsidRPr="00680982">
        <w:rPr>
          <w:rFonts w:ascii="Times New Roman" w:hAnsi="Times New Roman"/>
          <w:sz w:val="22"/>
          <w:szCs w:val="22"/>
        </w:rPr>
        <w:t xml:space="preserve"> nel cui contesto vanno trattati i dati. </w:t>
      </w:r>
      <w:r w:rsidRPr="00680982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5D3239" w:rsidRDefault="005846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07870">
        <w:rPr>
          <w:rStyle w:val="Enfasigrassetto"/>
          <w:rFonts w:ascii="Times New Roman" w:hAnsi="Times New Roman" w:cs="Times New Roman"/>
          <w:sz w:val="22"/>
          <w:szCs w:val="22"/>
          <w:u w:val="single"/>
        </w:rPr>
        <w:t>Diritto di reclamo</w:t>
      </w:r>
      <w:r w:rsidR="00736068" w:rsidRPr="00680982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="00736068" w:rsidRPr="00680982">
        <w:rPr>
          <w:rStyle w:val="Enfasigrassetto"/>
          <w:rFonts w:ascii="Times New Roman" w:hAnsi="Times New Roman" w:cs="Times New Roman"/>
          <w:b w:val="0"/>
          <w:bCs w:val="0"/>
          <w:color w:val="292929"/>
          <w:sz w:val="22"/>
          <w:szCs w:val="22"/>
        </w:rPr>
        <w:t xml:space="preserve"> </w:t>
      </w:r>
      <w:r w:rsidR="00736068" w:rsidRPr="00680982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680982">
        <w:rPr>
          <w:rFonts w:ascii="Times New Roman" w:eastAsia="Times New Roman" w:hAnsi="Times New Roman" w:cs="Times New Roman"/>
          <w:sz w:val="22"/>
          <w:szCs w:val="22"/>
        </w:rPr>
        <w:t>e l</w:t>
      </w:r>
      <w:r w:rsidR="00F52779" w:rsidRPr="00680982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680982">
        <w:rPr>
          <w:rFonts w:ascii="Times New Roman" w:eastAsia="Times New Roman" w:hAnsi="Times New Roman" w:cs="Times New Roman"/>
          <w:sz w:val="22"/>
          <w:szCs w:val="22"/>
        </w:rPr>
        <w:t>interessato ritiene che il trattamento dei dati personali viene effettuato in violazione di quanto previsto dal GDPR, lo stesso ha il diritto di proporre reclamo al Garante, come previsto dall</w:t>
      </w:r>
      <w:r w:rsidR="00F52779" w:rsidRPr="00680982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680982">
        <w:rPr>
          <w:rFonts w:ascii="Times New Roman" w:eastAsia="Times New Roman" w:hAnsi="Times New Roman" w:cs="Times New Roman"/>
          <w:sz w:val="22"/>
          <w:szCs w:val="22"/>
        </w:rPr>
        <w:t>art. 77 GDPR stesso, o di adire le opportune sedi giudiziarie (art. 79 GDPR)</w:t>
      </w:r>
      <w:r w:rsidR="005D323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5D3239" w:rsidRDefault="008605C8" w:rsidP="005D3239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807870">
        <w:rPr>
          <w:rFonts w:ascii="Times New Roman" w:eastAsia="Times New Roman" w:hAnsi="Times New Roman"/>
          <w:b/>
          <w:sz w:val="22"/>
          <w:szCs w:val="22"/>
          <w:u w:val="single"/>
        </w:rPr>
        <w:t>Processo decision</w:t>
      </w:r>
      <w:r w:rsidR="000D4FDE" w:rsidRPr="00807870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ale automatizzato e </w:t>
      </w:r>
      <w:proofErr w:type="spellStart"/>
      <w:r w:rsidR="000D4FDE" w:rsidRPr="00807870">
        <w:rPr>
          <w:rFonts w:ascii="Times New Roman" w:eastAsia="Times New Roman" w:hAnsi="Times New Roman"/>
          <w:b/>
          <w:sz w:val="22"/>
          <w:szCs w:val="22"/>
          <w:u w:val="single"/>
        </w:rPr>
        <w:t>profilazione</w:t>
      </w:r>
      <w:proofErr w:type="spellEnd"/>
      <w:r w:rsidR="000D4FDE" w:rsidRPr="00680982">
        <w:rPr>
          <w:rFonts w:ascii="Times New Roman" w:eastAsia="Times New Roman" w:hAnsi="Times New Roman"/>
          <w:b/>
          <w:sz w:val="22"/>
          <w:szCs w:val="22"/>
        </w:rPr>
        <w:t>:</w:t>
      </w:r>
      <w:r w:rsidR="000D4FDE" w:rsidRPr="00680982">
        <w:rPr>
          <w:rFonts w:ascii="Times New Roman" w:hAnsi="Times New Roman"/>
          <w:sz w:val="22"/>
          <w:szCs w:val="22"/>
        </w:rPr>
        <w:t xml:space="preserve"> </w:t>
      </w:r>
      <w:r w:rsidR="005D3239">
        <w:rPr>
          <w:rFonts w:ascii="Times New Roman" w:eastAsia="Times New Roman" w:hAnsi="Times New Roman"/>
          <w:color w:val="000000"/>
          <w:sz w:val="22"/>
          <w:szCs w:val="22"/>
        </w:rPr>
        <w:t>L</w:t>
      </w:r>
      <w:r w:rsidR="00F52779" w:rsidRPr="00680982">
        <w:rPr>
          <w:rFonts w:ascii="Times New Roman" w:eastAsia="Times New Roman" w:hAnsi="Times New Roman"/>
          <w:color w:val="000000"/>
          <w:sz w:val="22"/>
          <w:szCs w:val="22"/>
        </w:rPr>
        <w:t>'</w:t>
      </w:r>
      <w:r w:rsidR="00791E53" w:rsidRPr="00680982">
        <w:rPr>
          <w:rFonts w:ascii="Times New Roman" w:eastAsia="Times New Roman" w:hAnsi="Times New Roman"/>
          <w:color w:val="000000"/>
          <w:sz w:val="22"/>
          <w:szCs w:val="22"/>
        </w:rPr>
        <w:t xml:space="preserve">interessato ha il diritto di non essere sottoposto a una decisione basata unicamente sul trattamento automatizzato, compresa la </w:t>
      </w:r>
      <w:proofErr w:type="spellStart"/>
      <w:r w:rsidR="00791E53" w:rsidRPr="00680982">
        <w:rPr>
          <w:rFonts w:ascii="Times New Roman" w:eastAsia="Times New Roman" w:hAnsi="Times New Roman"/>
          <w:color w:val="000000"/>
          <w:sz w:val="22"/>
          <w:szCs w:val="22"/>
        </w:rPr>
        <w:t>profilazione</w:t>
      </w:r>
      <w:proofErr w:type="spellEnd"/>
      <w:r w:rsidR="00791E53" w:rsidRPr="00680982">
        <w:rPr>
          <w:rFonts w:ascii="Times New Roman" w:eastAsia="Times New Roman" w:hAnsi="Times New Roman"/>
          <w:color w:val="000000"/>
          <w:sz w:val="22"/>
          <w:szCs w:val="22"/>
        </w:rPr>
        <w:t xml:space="preserve">, che produca effetti giuridici che lo riguardano o che incida in modo analogo significativamente sulla Sua persona, salvi i casi previsti dal GDPR. </w:t>
      </w:r>
    </w:p>
    <w:p w:rsidR="00F07F01" w:rsidRDefault="00F07F01" w:rsidP="005D3239">
      <w:pPr>
        <w:jc w:val="both"/>
        <w:rPr>
          <w:rFonts w:ascii="Times New Roman" w:hAnsi="Times New Roman"/>
          <w:sz w:val="22"/>
          <w:szCs w:val="22"/>
        </w:rPr>
      </w:pPr>
      <w:r w:rsidRPr="00807870">
        <w:rPr>
          <w:rFonts w:ascii="Times New Roman" w:eastAsia="Times New Roman" w:hAnsi="Times New Roman"/>
          <w:b/>
          <w:sz w:val="22"/>
          <w:szCs w:val="22"/>
          <w:u w:val="single"/>
        </w:rPr>
        <w:t>Ulteriori informazioni</w:t>
      </w:r>
      <w:r w:rsidR="005D3239">
        <w:rPr>
          <w:rFonts w:ascii="Times New Roman" w:eastAsia="Times New Roman" w:hAnsi="Times New Roman"/>
          <w:b/>
          <w:sz w:val="22"/>
          <w:szCs w:val="22"/>
        </w:rPr>
        <w:t>:</w:t>
      </w:r>
      <w:r w:rsidR="000D4FDE" w:rsidRPr="0068098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807870" w:rsidRPr="00807870">
        <w:rPr>
          <w:rFonts w:ascii="Times New Roman" w:hAnsi="Times New Roman" w:cs="Times New Roman"/>
          <w:sz w:val="22"/>
          <w:szCs w:val="22"/>
        </w:rPr>
        <w:t>Il trattamento dei dati potrà essere effettuato sia attraverso supporti cartacei sia attraverso modalità automatizzate atte a memorizzarli, gestirli, comunicarli e trasmetterli ed avverrà mediante strumenti idonei a garantire la sicurezza e la riservatezza tramite l’utilizzo di idonee procedure che evitino il rischio di perdita, accesso non autorizzato, uso illecito e diffusione. I dati</w:t>
      </w:r>
      <w:r w:rsidR="00BE319E" w:rsidRPr="00807870">
        <w:rPr>
          <w:rFonts w:ascii="Times New Roman" w:hAnsi="Times New Roman"/>
          <w:sz w:val="22"/>
          <w:szCs w:val="22"/>
        </w:rPr>
        <w:t xml:space="preserve"> sono trasmessi attraverso reti telematiche unicamente dai soggetti designati e autorizzati al trattamento, operanti presso il </w:t>
      </w:r>
      <w:r w:rsidR="005D3239" w:rsidRPr="00807870">
        <w:rPr>
          <w:rFonts w:ascii="Times New Roman" w:hAnsi="Times New Roman"/>
          <w:sz w:val="22"/>
          <w:szCs w:val="22"/>
        </w:rPr>
        <w:t>titolare del trattamento, nonché</w:t>
      </w:r>
      <w:r w:rsidR="00BE319E" w:rsidRPr="00807870">
        <w:rPr>
          <w:rFonts w:ascii="Times New Roman" w:hAnsi="Times New Roman"/>
          <w:sz w:val="22"/>
          <w:szCs w:val="22"/>
        </w:rPr>
        <w:t xml:space="preserve"> dai responsabili e contitolari del trattamento. A tutela dei dati, il titolare adotta tutte le misure di sicurezza, tecniche e organizza</w:t>
      </w:r>
      <w:r w:rsidR="005D3239" w:rsidRPr="00807870">
        <w:rPr>
          <w:rFonts w:ascii="Times New Roman" w:hAnsi="Times New Roman"/>
          <w:sz w:val="22"/>
          <w:szCs w:val="22"/>
        </w:rPr>
        <w:t xml:space="preserve">tive, indicate dal GDPR, dal </w:t>
      </w:r>
      <w:proofErr w:type="spellStart"/>
      <w:proofErr w:type="gramStart"/>
      <w:r w:rsidR="005D3239" w:rsidRPr="00807870">
        <w:rPr>
          <w:rFonts w:ascii="Times New Roman" w:hAnsi="Times New Roman"/>
          <w:sz w:val="22"/>
          <w:szCs w:val="22"/>
        </w:rPr>
        <w:t>D.</w:t>
      </w:r>
      <w:r w:rsidR="00BE319E" w:rsidRPr="00807870">
        <w:rPr>
          <w:rFonts w:ascii="Times New Roman" w:hAnsi="Times New Roman"/>
          <w:sz w:val="22"/>
          <w:szCs w:val="22"/>
        </w:rPr>
        <w:t>Lgs</w:t>
      </w:r>
      <w:proofErr w:type="gramEnd"/>
      <w:r w:rsidR="00BE319E" w:rsidRPr="00807870">
        <w:rPr>
          <w:rFonts w:ascii="Times New Roman" w:hAnsi="Times New Roman"/>
          <w:sz w:val="22"/>
          <w:szCs w:val="22"/>
        </w:rPr>
        <w:t>.</w:t>
      </w:r>
      <w:proofErr w:type="spellEnd"/>
      <w:r w:rsidR="00BE319E" w:rsidRPr="00807870">
        <w:rPr>
          <w:rFonts w:ascii="Times New Roman" w:hAnsi="Times New Roman"/>
          <w:sz w:val="22"/>
          <w:szCs w:val="22"/>
        </w:rPr>
        <w:t xml:space="preserve"> n. 196/2003, dai provvedimenti del Garante, e definite dallo stesso titolare in base al principio di responsabilizzazione</w:t>
      </w:r>
      <w:r w:rsidR="00FC05C2" w:rsidRPr="00807870">
        <w:rPr>
          <w:rFonts w:ascii="Times New Roman" w:hAnsi="Times New Roman"/>
          <w:sz w:val="22"/>
          <w:szCs w:val="22"/>
        </w:rPr>
        <w:t>.</w:t>
      </w:r>
    </w:p>
    <w:p w:rsidR="00726A31" w:rsidRPr="00C437DC" w:rsidRDefault="00807870" w:rsidP="00726A31">
      <w:pPr>
        <w:jc w:val="both"/>
        <w:rPr>
          <w:rFonts w:ascii="Times New Roman" w:hAnsi="Times New Roman" w:cs="Times New Roman"/>
        </w:rPr>
      </w:pPr>
      <w:r w:rsidRPr="00807870">
        <w:rPr>
          <w:rFonts w:ascii="Times New Roman" w:hAnsi="Times New Roman"/>
          <w:b/>
          <w:sz w:val="22"/>
          <w:szCs w:val="22"/>
          <w:u w:val="single"/>
        </w:rPr>
        <w:t>Consenso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807870" w:rsidRDefault="00807870" w:rsidP="00726A3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26A31">
        <w:rPr>
          <w:rFonts w:ascii="Times New Roman" w:hAnsi="Times New Roman" w:cs="Times New Roman"/>
          <w:sz w:val="22"/>
          <w:szCs w:val="22"/>
        </w:rPr>
        <w:t>La sottoscrizione della presente, oltre che per presa visione dell’informativa, costituisce espressione di libero, informato ed inequivocabile consenso al trattamento dei propri dati personali ovvero, in qualità di genitore/tutore/esercente la patria potestà, di quelli del proprio figlio minore per le finalità descritte, ai sensi di quanto previsto dall’art. 7 GDPR 2016/679.</w:t>
      </w:r>
    </w:p>
    <w:p w:rsidR="00726A31" w:rsidRDefault="00726A31" w:rsidP="00807870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26A31" w:rsidRPr="00EC660D" w:rsidRDefault="00726A31" w:rsidP="0080787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Nogarole Rocca, lì </w:t>
      </w:r>
    </w:p>
    <w:p w:rsidR="00807870" w:rsidRDefault="00807870" w:rsidP="005D3239">
      <w:pPr>
        <w:jc w:val="both"/>
        <w:rPr>
          <w:rFonts w:ascii="Times New Roman" w:hAnsi="Times New Roman"/>
          <w:sz w:val="22"/>
          <w:szCs w:val="22"/>
        </w:rPr>
      </w:pPr>
    </w:p>
    <w:p w:rsidR="00807870" w:rsidRDefault="00726A31" w:rsidP="00726A31">
      <w:pPr>
        <w:ind w:left="4956" w:firstLine="708"/>
        <w:jc w:val="center"/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  <w:t>f</w:t>
      </w:r>
      <w:r w:rsidRPr="00726A31"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  <w:t>irma</w:t>
      </w:r>
    </w:p>
    <w:p w:rsidR="00726A31" w:rsidRDefault="00726A31" w:rsidP="00726A31">
      <w:pPr>
        <w:ind w:left="4956" w:firstLine="708"/>
        <w:jc w:val="center"/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26A31" w:rsidRPr="00726A31" w:rsidRDefault="00726A31" w:rsidP="00726A31">
      <w:pPr>
        <w:ind w:left="4956" w:firstLine="708"/>
        <w:jc w:val="center"/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26A31" w:rsidRDefault="00726A31" w:rsidP="00726A31">
      <w:pPr>
        <w:jc w:val="right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>_____________________________________________</w:t>
      </w:r>
    </w:p>
    <w:p w:rsidR="00726A31" w:rsidRPr="005D3239" w:rsidRDefault="00726A31" w:rsidP="00726A31">
      <w:pPr>
        <w:jc w:val="right"/>
        <w:rPr>
          <w:rStyle w:val="Enfasigrassetto"/>
          <w:b w:val="0"/>
          <w:bCs w:val="0"/>
        </w:rPr>
      </w:pPr>
    </w:p>
    <w:sectPr w:rsidR="00726A31" w:rsidRPr="005D3239" w:rsidSect="00691D4F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8A" w:rsidRDefault="00F5178A" w:rsidP="00AA185D">
      <w:r>
        <w:separator/>
      </w:r>
    </w:p>
  </w:endnote>
  <w:endnote w:type="continuationSeparator" w:id="0">
    <w:p w:rsidR="00F5178A" w:rsidRDefault="00F5178A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C2" w:rsidRDefault="00FC05C2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5C2" w:rsidRDefault="00FC05C2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C2" w:rsidRDefault="00FC05C2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75B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C05C2" w:rsidRDefault="00FC05C2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8A" w:rsidRDefault="00F5178A" w:rsidP="00AA185D">
      <w:r>
        <w:separator/>
      </w:r>
    </w:p>
  </w:footnote>
  <w:footnote w:type="continuationSeparator" w:id="0">
    <w:p w:rsidR="00F5178A" w:rsidRDefault="00F5178A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2758D"/>
    <w:rsid w:val="0005095C"/>
    <w:rsid w:val="000514E5"/>
    <w:rsid w:val="000522C8"/>
    <w:rsid w:val="00062187"/>
    <w:rsid w:val="0008536B"/>
    <w:rsid w:val="00091007"/>
    <w:rsid w:val="000D4FDE"/>
    <w:rsid w:val="000E75B0"/>
    <w:rsid w:val="000F429E"/>
    <w:rsid w:val="0010042E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84EBC"/>
    <w:rsid w:val="001B0869"/>
    <w:rsid w:val="001C2629"/>
    <w:rsid w:val="001C6CDB"/>
    <w:rsid w:val="001E2C4B"/>
    <w:rsid w:val="001E78CD"/>
    <w:rsid w:val="00206783"/>
    <w:rsid w:val="002359CF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4009"/>
    <w:rsid w:val="003863A1"/>
    <w:rsid w:val="003B2198"/>
    <w:rsid w:val="003D7C9E"/>
    <w:rsid w:val="003E607C"/>
    <w:rsid w:val="003E648F"/>
    <w:rsid w:val="004270B5"/>
    <w:rsid w:val="004448C6"/>
    <w:rsid w:val="00450D34"/>
    <w:rsid w:val="004819E6"/>
    <w:rsid w:val="00481EC2"/>
    <w:rsid w:val="00494A76"/>
    <w:rsid w:val="0049604D"/>
    <w:rsid w:val="004A1751"/>
    <w:rsid w:val="004B420D"/>
    <w:rsid w:val="004C0179"/>
    <w:rsid w:val="004C3371"/>
    <w:rsid w:val="004E3AE1"/>
    <w:rsid w:val="00540121"/>
    <w:rsid w:val="005531C6"/>
    <w:rsid w:val="005846BA"/>
    <w:rsid w:val="005A4B1B"/>
    <w:rsid w:val="005D3051"/>
    <w:rsid w:val="005D3239"/>
    <w:rsid w:val="00630DFC"/>
    <w:rsid w:val="00634BF3"/>
    <w:rsid w:val="00650C59"/>
    <w:rsid w:val="00656318"/>
    <w:rsid w:val="00680982"/>
    <w:rsid w:val="006814E5"/>
    <w:rsid w:val="0068209C"/>
    <w:rsid w:val="00691D4F"/>
    <w:rsid w:val="00692A55"/>
    <w:rsid w:val="006D4C3C"/>
    <w:rsid w:val="006E34C1"/>
    <w:rsid w:val="006F35C7"/>
    <w:rsid w:val="006F540E"/>
    <w:rsid w:val="00707EC1"/>
    <w:rsid w:val="00726A31"/>
    <w:rsid w:val="00736068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870"/>
    <w:rsid w:val="00845A04"/>
    <w:rsid w:val="00845A14"/>
    <w:rsid w:val="008605C8"/>
    <w:rsid w:val="00885D41"/>
    <w:rsid w:val="008A1DE3"/>
    <w:rsid w:val="008A6BE2"/>
    <w:rsid w:val="008B799A"/>
    <w:rsid w:val="008C0025"/>
    <w:rsid w:val="008C1C31"/>
    <w:rsid w:val="008E23E8"/>
    <w:rsid w:val="008E4AA1"/>
    <w:rsid w:val="008F7555"/>
    <w:rsid w:val="009274FE"/>
    <w:rsid w:val="00931AA1"/>
    <w:rsid w:val="009323EA"/>
    <w:rsid w:val="00946773"/>
    <w:rsid w:val="00970132"/>
    <w:rsid w:val="00970A5E"/>
    <w:rsid w:val="00977E9E"/>
    <w:rsid w:val="00997B41"/>
    <w:rsid w:val="00A04619"/>
    <w:rsid w:val="00A21228"/>
    <w:rsid w:val="00A35D48"/>
    <w:rsid w:val="00A55C19"/>
    <w:rsid w:val="00A56419"/>
    <w:rsid w:val="00A6557E"/>
    <w:rsid w:val="00A65FE9"/>
    <w:rsid w:val="00A83198"/>
    <w:rsid w:val="00A931E1"/>
    <w:rsid w:val="00A94DC4"/>
    <w:rsid w:val="00AA185D"/>
    <w:rsid w:val="00AB0930"/>
    <w:rsid w:val="00AB7C16"/>
    <w:rsid w:val="00AD7643"/>
    <w:rsid w:val="00AE2731"/>
    <w:rsid w:val="00AF2A10"/>
    <w:rsid w:val="00B05A0A"/>
    <w:rsid w:val="00B23540"/>
    <w:rsid w:val="00B41265"/>
    <w:rsid w:val="00B60C70"/>
    <w:rsid w:val="00B77C62"/>
    <w:rsid w:val="00B80358"/>
    <w:rsid w:val="00B83339"/>
    <w:rsid w:val="00BC2AB3"/>
    <w:rsid w:val="00BE319E"/>
    <w:rsid w:val="00C10F0F"/>
    <w:rsid w:val="00C326A9"/>
    <w:rsid w:val="00C35E1B"/>
    <w:rsid w:val="00C56210"/>
    <w:rsid w:val="00C6138E"/>
    <w:rsid w:val="00C7704D"/>
    <w:rsid w:val="00CB7340"/>
    <w:rsid w:val="00CE15F9"/>
    <w:rsid w:val="00CE5A44"/>
    <w:rsid w:val="00CE647D"/>
    <w:rsid w:val="00D2434B"/>
    <w:rsid w:val="00D40FE7"/>
    <w:rsid w:val="00D52367"/>
    <w:rsid w:val="00D80B5D"/>
    <w:rsid w:val="00DA6A74"/>
    <w:rsid w:val="00DB365B"/>
    <w:rsid w:val="00DB7EBF"/>
    <w:rsid w:val="00DC3301"/>
    <w:rsid w:val="00DF2789"/>
    <w:rsid w:val="00E05398"/>
    <w:rsid w:val="00E4113E"/>
    <w:rsid w:val="00E42C3B"/>
    <w:rsid w:val="00E663AB"/>
    <w:rsid w:val="00E77D2B"/>
    <w:rsid w:val="00E9147E"/>
    <w:rsid w:val="00E9704A"/>
    <w:rsid w:val="00ED0377"/>
    <w:rsid w:val="00ED03FD"/>
    <w:rsid w:val="00ED6729"/>
    <w:rsid w:val="00EE749B"/>
    <w:rsid w:val="00EF5588"/>
    <w:rsid w:val="00F07F01"/>
    <w:rsid w:val="00F2304B"/>
    <w:rsid w:val="00F27946"/>
    <w:rsid w:val="00F45475"/>
    <w:rsid w:val="00F5178A"/>
    <w:rsid w:val="00F52779"/>
    <w:rsid w:val="00F72E3E"/>
    <w:rsid w:val="00F869F3"/>
    <w:rsid w:val="00F94200"/>
    <w:rsid w:val="00FC05C2"/>
    <w:rsid w:val="00FE3A43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82692"/>
  <w14:defaultImageDpi w14:val="300"/>
  <w15:docId w15:val="{667D7322-746D-2849-BCDF-24C11D74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  <w:style w:type="paragraph" w:styleId="Nessunaspaziatura">
    <w:name w:val="No Spacing"/>
    <w:uiPriority w:val="1"/>
    <w:qFormat/>
    <w:rsid w:val="005D323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ora@mantova.pecavvoca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.nogarolerocc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Utente24</cp:lastModifiedBy>
  <cp:revision>3</cp:revision>
  <cp:lastPrinted>2020-12-21T11:11:00Z</cp:lastPrinted>
  <dcterms:created xsi:type="dcterms:W3CDTF">2020-12-23T08:14:00Z</dcterms:created>
  <dcterms:modified xsi:type="dcterms:W3CDTF">2020-12-23T08:59:00Z</dcterms:modified>
</cp:coreProperties>
</file>