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B" w:rsidRDefault="00A9047B" w:rsidP="008C388A">
      <w:pPr>
        <w:pStyle w:val="Titolo1"/>
        <w:jc w:val="left"/>
        <w:rPr>
          <w:rFonts w:ascii="Tahoma" w:hAnsi="Tahoma" w:cs="Tahoma"/>
          <w:b/>
          <w:sz w:val="4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3530747" y="449272"/>
            <wp:positionH relativeFrom="column">
              <wp:posOffset>3532321</wp:posOffset>
            </wp:positionH>
            <wp:positionV relativeFrom="paragraph">
              <wp:align>top</wp:align>
            </wp:positionV>
            <wp:extent cx="406400" cy="5143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88A">
        <w:rPr>
          <w:rFonts w:ascii="Tahoma" w:hAnsi="Tahoma" w:cs="Tahoma"/>
          <w:b/>
          <w:sz w:val="48"/>
        </w:rPr>
        <w:br w:type="textWrapping" w:clear="all"/>
      </w:r>
    </w:p>
    <w:p w:rsidR="00A9047B" w:rsidRDefault="00A9047B" w:rsidP="00A9047B">
      <w:pPr>
        <w:pStyle w:val="Titolo1"/>
        <w:rPr>
          <w:rFonts w:ascii="Tahoma" w:hAnsi="Tahoma" w:cs="Tahoma"/>
          <w:b/>
          <w:sz w:val="48"/>
        </w:rPr>
      </w:pPr>
    </w:p>
    <w:p w:rsidR="00A9047B" w:rsidRDefault="00A9047B" w:rsidP="00A9047B">
      <w:pPr>
        <w:pStyle w:val="Titolo1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 xml:space="preserve">C O M U N </w:t>
      </w:r>
      <w:proofErr w:type="gramStart"/>
      <w:r>
        <w:rPr>
          <w:rFonts w:ascii="Tahoma" w:hAnsi="Tahoma" w:cs="Tahoma"/>
          <w:b/>
          <w:sz w:val="48"/>
        </w:rPr>
        <w:t xml:space="preserve">E </w:t>
      </w:r>
      <w:r w:rsidR="00E07858">
        <w:rPr>
          <w:rFonts w:ascii="Tahoma" w:hAnsi="Tahoma" w:cs="Tahoma"/>
          <w:b/>
          <w:sz w:val="48"/>
        </w:rPr>
        <w:t xml:space="preserve"> </w:t>
      </w:r>
      <w:r>
        <w:rPr>
          <w:rFonts w:ascii="Tahoma" w:hAnsi="Tahoma" w:cs="Tahoma"/>
          <w:b/>
          <w:sz w:val="48"/>
        </w:rPr>
        <w:t>D</w:t>
      </w:r>
      <w:proofErr w:type="gramEnd"/>
      <w:r>
        <w:rPr>
          <w:rFonts w:ascii="Tahoma" w:hAnsi="Tahoma" w:cs="Tahoma"/>
          <w:b/>
          <w:sz w:val="48"/>
        </w:rPr>
        <w:t xml:space="preserve"> I</w:t>
      </w:r>
      <w:r w:rsidR="00E07858">
        <w:rPr>
          <w:rFonts w:ascii="Tahoma" w:hAnsi="Tahoma" w:cs="Tahoma"/>
          <w:b/>
          <w:sz w:val="48"/>
        </w:rPr>
        <w:t xml:space="preserve"> </w:t>
      </w:r>
      <w:r>
        <w:rPr>
          <w:rFonts w:ascii="Tahoma" w:hAnsi="Tahoma" w:cs="Tahoma"/>
          <w:b/>
          <w:sz w:val="48"/>
        </w:rPr>
        <w:t xml:space="preserve"> D U A L C H I</w:t>
      </w:r>
    </w:p>
    <w:p w:rsidR="00A9047B" w:rsidRDefault="00A9047B" w:rsidP="00A9047B">
      <w:pPr>
        <w:pStyle w:val="Titolo2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PROVINCIA DI NUORO</w:t>
      </w:r>
    </w:p>
    <w:p w:rsidR="00A9047B" w:rsidRDefault="00A9047B" w:rsidP="00A9047B">
      <w:pPr>
        <w:rPr>
          <w:rFonts w:ascii="Tahoma" w:hAnsi="Tahoma" w:cs="Tahoma"/>
          <w:sz w:val="10"/>
        </w:rPr>
      </w:pPr>
    </w:p>
    <w:p w:rsidR="00A9047B" w:rsidRDefault="00A9047B" w:rsidP="00A9047B">
      <w:pPr>
        <w:rPr>
          <w:rFonts w:ascii="Tahoma" w:hAnsi="Tahoma" w:cs="Tahoma"/>
          <w:sz w:val="10"/>
        </w:rPr>
      </w:pPr>
    </w:p>
    <w:p w:rsidR="00A9047B" w:rsidRDefault="00A9047B" w:rsidP="00A9047B">
      <w:pPr>
        <w:rPr>
          <w:rFonts w:ascii="Tahoma" w:hAnsi="Tahoma" w:cs="Tahoma"/>
          <w:sz w:val="14"/>
        </w:rPr>
      </w:pPr>
    </w:p>
    <w:p w:rsidR="00A9047B" w:rsidRDefault="00A9047B" w:rsidP="00A9047B">
      <w:pPr>
        <w:pStyle w:val="Titolo5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A V </w:t>
      </w:r>
      <w:proofErr w:type="spellStart"/>
      <w:r>
        <w:rPr>
          <w:rFonts w:ascii="Tahoma" w:hAnsi="Tahoma" w:cs="Tahoma"/>
          <w:sz w:val="40"/>
        </w:rPr>
        <w:t>V</w:t>
      </w:r>
      <w:proofErr w:type="spellEnd"/>
      <w:r>
        <w:rPr>
          <w:rFonts w:ascii="Tahoma" w:hAnsi="Tahoma" w:cs="Tahoma"/>
          <w:sz w:val="40"/>
        </w:rPr>
        <w:t xml:space="preserve"> I S O </w:t>
      </w:r>
    </w:p>
    <w:p w:rsidR="00A9047B" w:rsidRDefault="00A9047B" w:rsidP="00A9047B">
      <w:pPr>
        <w:rPr>
          <w:rFonts w:ascii="Tahoma" w:hAnsi="Tahoma" w:cs="Tahoma"/>
        </w:rPr>
      </w:pPr>
    </w:p>
    <w:p w:rsidR="00A9047B" w:rsidRDefault="00A9047B" w:rsidP="00A9047B">
      <w:pPr>
        <w:rPr>
          <w:rFonts w:ascii="Tahoma" w:hAnsi="Tahoma" w:cs="Tahoma"/>
          <w:sz w:val="13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In esecuzione della delibera della Giunta Comunale n. </w:t>
      </w:r>
      <w:r w:rsidR="008946F4">
        <w:rPr>
          <w:rFonts w:ascii="Tahoma" w:hAnsi="Tahoma" w:cs="Tahoma"/>
        </w:rPr>
        <w:t>60</w:t>
      </w:r>
      <w:r w:rsidR="008C388A">
        <w:rPr>
          <w:rFonts w:ascii="Tahoma" w:hAnsi="Tahoma" w:cs="Tahoma"/>
        </w:rPr>
        <w:t xml:space="preserve"> del </w:t>
      </w:r>
      <w:r w:rsidR="008946F4">
        <w:rPr>
          <w:rFonts w:ascii="Tahoma" w:hAnsi="Tahoma" w:cs="Tahoma"/>
        </w:rPr>
        <w:t>07/12/2018</w:t>
      </w:r>
      <w:r>
        <w:rPr>
          <w:rFonts w:ascii="Tahoma" w:hAnsi="Tahoma" w:cs="Tahoma"/>
        </w:rPr>
        <w:t xml:space="preserve">, è indetto un bando per la concessione di </w:t>
      </w:r>
      <w:r w:rsidR="0098736F" w:rsidRPr="0098736F">
        <w:rPr>
          <w:rFonts w:ascii="Tahoma" w:hAnsi="Tahoma" w:cs="Tahoma"/>
          <w:b/>
          <w:bCs/>
          <w:sz w:val="28"/>
          <w:u w:val="single"/>
        </w:rPr>
        <w:t>contributi</w:t>
      </w:r>
      <w:r w:rsidR="0098736F" w:rsidRPr="0098736F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3"/>
          <w:szCs w:val="23"/>
        </w:rPr>
        <w:t>PER IL PERSEGUIMENTO DELLE FINALITA’ ISTITUZIONALI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  <w:u w:val="single"/>
        </w:rPr>
        <w:t>a favore delle Associazioni locali</w:t>
      </w:r>
      <w:r>
        <w:rPr>
          <w:rFonts w:ascii="Tahoma" w:hAnsi="Tahoma" w:cs="Tahoma"/>
        </w:rPr>
        <w:t xml:space="preserve"> senza fine di lucro</w:t>
      </w:r>
      <w:r>
        <w:rPr>
          <w:rFonts w:ascii="Tahoma" w:hAnsi="Tahoma" w:cs="Tahoma"/>
          <w:sz w:val="23"/>
          <w:szCs w:val="23"/>
        </w:rPr>
        <w:t xml:space="preserve"> operanti in Dualchi </w:t>
      </w:r>
      <w:r>
        <w:rPr>
          <w:rFonts w:ascii="Tahoma" w:hAnsi="Tahoma" w:cs="Tahoma"/>
        </w:rPr>
        <w:t xml:space="preserve">nei seguenti </w:t>
      </w:r>
      <w:r>
        <w:rPr>
          <w:rFonts w:ascii="Tahoma" w:hAnsi="Tahoma" w:cs="Tahoma"/>
          <w:b/>
          <w:bCs/>
          <w:i/>
          <w:iCs/>
          <w:u w:val="single"/>
        </w:rPr>
        <w:t>settori: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cultura</w:t>
      </w:r>
      <w:proofErr w:type="gramEnd"/>
      <w:r>
        <w:rPr>
          <w:rFonts w:ascii="Tahoma" w:hAnsi="Tahoma" w:cs="Tahoma"/>
        </w:rPr>
        <w:t xml:space="preserve"> e informazione;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solidarietà</w:t>
      </w:r>
      <w:proofErr w:type="gramEnd"/>
      <w:r>
        <w:rPr>
          <w:rFonts w:ascii="Tahoma" w:hAnsi="Tahoma" w:cs="Tahoma"/>
        </w:rPr>
        <w:t xml:space="preserve"> e volontariato sociale;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tutela</w:t>
      </w:r>
      <w:proofErr w:type="gramEnd"/>
      <w:r>
        <w:rPr>
          <w:rFonts w:ascii="Tahoma" w:hAnsi="Tahoma" w:cs="Tahoma"/>
        </w:rPr>
        <w:t xml:space="preserve"> e promozione dei valori storici, tradizionali e ambientali;</w:t>
      </w:r>
    </w:p>
    <w:p w:rsidR="00A9047B" w:rsidRDefault="00A9047B" w:rsidP="00A9047B">
      <w:pPr>
        <w:pStyle w:val="Corpotesto"/>
        <w:ind w:left="360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  <w:b/>
          <w:bCs/>
          <w:i/>
          <w:iCs/>
          <w:u w:val="single"/>
        </w:rPr>
        <w:t>1) Attività e spese ammesse a finanziamento</w:t>
      </w:r>
    </w:p>
    <w:p w:rsidR="00A9047B" w:rsidRDefault="00A9047B" w:rsidP="00A9047B">
      <w:pPr>
        <w:pStyle w:val="Corpotesto"/>
        <w:rPr>
          <w:rFonts w:ascii="Tahoma" w:hAnsi="Tahoma" w:cs="Tahoma"/>
          <w:i/>
          <w:iCs/>
          <w:u w:val="single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Sono ammesse a finanziamento le </w:t>
      </w:r>
      <w:r>
        <w:rPr>
          <w:rFonts w:ascii="Tahoma" w:hAnsi="Tahoma" w:cs="Tahoma"/>
          <w:b/>
          <w:bCs/>
          <w:u w:val="single"/>
        </w:rPr>
        <w:t xml:space="preserve">spese generali di gestione sostenute nell’anno </w:t>
      </w:r>
      <w:r w:rsidR="008C388A">
        <w:rPr>
          <w:rFonts w:ascii="Tahoma" w:hAnsi="Tahoma" w:cs="Tahoma"/>
          <w:b/>
          <w:bCs/>
          <w:u w:val="single"/>
        </w:rPr>
        <w:t>2017</w:t>
      </w:r>
      <w:r>
        <w:rPr>
          <w:rFonts w:ascii="Tahoma" w:hAnsi="Tahoma" w:cs="Tahoma"/>
        </w:rPr>
        <w:t xml:space="preserve"> per il perseguimento delle finalità istituzionali;</w:t>
      </w:r>
    </w:p>
    <w:p w:rsidR="00A9047B" w:rsidRDefault="00A9047B" w:rsidP="00A9047B">
      <w:pPr>
        <w:pStyle w:val="Corpotesto"/>
        <w:ind w:left="360"/>
        <w:rPr>
          <w:rFonts w:ascii="Tahoma" w:hAnsi="Tahoma" w:cs="Tahoma"/>
        </w:rPr>
      </w:pPr>
    </w:p>
    <w:p w:rsidR="00A9047B" w:rsidRDefault="00A9047B" w:rsidP="00A9047B">
      <w:pPr>
        <w:numPr>
          <w:ilvl w:val="12"/>
          <w:numId w:val="0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Non sono ammissibili le spese </w:t>
      </w:r>
      <w:r>
        <w:rPr>
          <w:rFonts w:ascii="Tahoma" w:hAnsi="Tahoma" w:cs="Tahoma"/>
        </w:rPr>
        <w:t>di rappresentanza e di mera liberalità di qualunque genere: incontri a carattere conviviale, inviti e rinfreschi, ricevimenti, omaggi etc.;</w:t>
      </w:r>
    </w:p>
    <w:p w:rsidR="00A9047B" w:rsidRDefault="00A9047B" w:rsidP="00A9047B">
      <w:pPr>
        <w:pStyle w:val="Corpotesto"/>
        <w:ind w:left="360"/>
        <w:rPr>
          <w:rFonts w:ascii="Tahoma" w:hAnsi="Tahoma" w:cs="Tahoma"/>
          <w:color w:val="FF0000"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i/>
          <w:iCs/>
          <w:u w:val="single"/>
        </w:rPr>
        <w:t xml:space="preserve">2) Termine per la presentazione delle </w:t>
      </w:r>
      <w:proofErr w:type="gramStart"/>
      <w:r>
        <w:rPr>
          <w:rFonts w:ascii="Tahoma" w:hAnsi="Tahoma" w:cs="Tahoma"/>
          <w:b/>
          <w:bCs/>
          <w:i/>
          <w:iCs/>
          <w:u w:val="single"/>
        </w:rPr>
        <w:t>domande</w:t>
      </w:r>
      <w:r>
        <w:rPr>
          <w:rFonts w:ascii="Tahoma" w:hAnsi="Tahoma" w:cs="Tahoma"/>
          <w:b/>
          <w:i/>
          <w:iCs/>
          <w:u w:val="single"/>
        </w:rPr>
        <w:t>:</w:t>
      </w:r>
      <w:r>
        <w:rPr>
          <w:rFonts w:ascii="Tahoma" w:hAnsi="Tahoma" w:cs="Tahoma"/>
          <w:b/>
          <w:i/>
          <w:iCs/>
        </w:rPr>
        <w:t xml:space="preserve">   </w:t>
      </w:r>
      <w:proofErr w:type="gramEnd"/>
      <w:r>
        <w:rPr>
          <w:rFonts w:ascii="Tahoma" w:hAnsi="Tahoma" w:cs="Tahoma"/>
          <w:b/>
          <w:i/>
          <w:iCs/>
        </w:rPr>
        <w:t xml:space="preserve">     </w:t>
      </w:r>
      <w:r w:rsidR="008946F4">
        <w:rPr>
          <w:rFonts w:ascii="Tahoma" w:hAnsi="Tahoma" w:cs="Tahoma"/>
          <w:b/>
          <w:i/>
          <w:iCs/>
        </w:rPr>
        <w:t>28</w:t>
      </w:r>
      <w:r>
        <w:rPr>
          <w:rFonts w:ascii="Tahoma" w:hAnsi="Tahoma" w:cs="Tahoma"/>
          <w:b/>
          <w:i/>
          <w:iCs/>
        </w:rPr>
        <w:t>/12/2</w:t>
      </w:r>
      <w:r w:rsidR="008C388A">
        <w:rPr>
          <w:rFonts w:ascii="Tahoma" w:hAnsi="Tahoma" w:cs="Tahoma"/>
          <w:b/>
          <w:i/>
          <w:iCs/>
        </w:rPr>
        <w:t>018</w:t>
      </w:r>
    </w:p>
    <w:p w:rsidR="00A9047B" w:rsidRDefault="00A9047B" w:rsidP="00A9047B">
      <w:pPr>
        <w:pStyle w:val="Corpotesto"/>
        <w:rPr>
          <w:rFonts w:ascii="Tahoma" w:hAnsi="Tahoma" w:cs="Tahoma"/>
          <w:b/>
          <w:bCs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3) Non saranno ammesse le domande che risulteranno pervenute fuori termine</w:t>
      </w:r>
      <w:r>
        <w:rPr>
          <w:rFonts w:ascii="Tahoma" w:hAnsi="Tahoma" w:cs="Tahoma"/>
        </w:rPr>
        <w:t xml:space="preserve"> Non saranno, altresì, prese in esame le richieste di contributo eventualmente presentate in data antecedente alla data del presente bando. Le domande che risulteranno incomplete della documentazione richiesta sono ammesse a regolarizzazione entro un termine che sarà indicato dal Responsabile del Servizio, che non sarà comunque inferiore a giorni sette. Il mancato riscontro alla richiesta di integrazione della documentazione comporta l’esclusione dal concorso.</w:t>
      </w:r>
    </w:p>
    <w:p w:rsidR="00A9047B" w:rsidRDefault="00A9047B" w:rsidP="00A9047B">
      <w:pPr>
        <w:pStyle w:val="Corpotesto"/>
        <w:rPr>
          <w:rFonts w:ascii="Tahoma" w:hAnsi="Tahoma" w:cs="Tahoma"/>
          <w:b/>
          <w:bCs/>
        </w:rPr>
      </w:pPr>
    </w:p>
    <w:p w:rsidR="00A9047B" w:rsidRDefault="00A9047B" w:rsidP="00A9047B">
      <w:pPr>
        <w:pStyle w:val="Corpotesto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  <w:i/>
          <w:iCs/>
          <w:u w:val="single"/>
        </w:rPr>
        <w:t>4) Modalità di partecipazione:</w:t>
      </w:r>
      <w:r>
        <w:rPr>
          <w:rFonts w:ascii="Tahoma" w:hAnsi="Tahoma" w:cs="Tahoma"/>
          <w:color w:val="FF0000"/>
        </w:rPr>
        <w:t xml:space="preserve">  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La domanda di concessione di contributo debitamente compilata e firmata dal legale rappresentante della associazione, dovrà essere presentata </w:t>
      </w:r>
      <w:r>
        <w:rPr>
          <w:rFonts w:ascii="Tahoma" w:hAnsi="Tahoma" w:cs="Tahoma"/>
          <w:b/>
          <w:bCs/>
          <w:u w:val="single"/>
        </w:rPr>
        <w:t>direttamente</w:t>
      </w:r>
      <w:r>
        <w:rPr>
          <w:rFonts w:ascii="Tahoma" w:hAnsi="Tahoma" w:cs="Tahoma"/>
        </w:rPr>
        <w:t xml:space="preserve"> dal soggetto richiedente all’Ufficio Protocollo del Comune entro il termine perentorio sopra indicato. </w:t>
      </w:r>
      <w:r>
        <w:rPr>
          <w:rFonts w:ascii="Tahoma" w:hAnsi="Tahoma" w:cs="Tahoma"/>
          <w:b/>
          <w:bCs/>
          <w:u w:val="single"/>
        </w:rPr>
        <w:t>La domanda deve essere compilata esclusivamente secondo il modello predisposto dall’Amministrazione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Il modulo di domanda può essere richiesto presso l’Ufficio Servizi Sociali ovvero acquisito dal sito istituzionale del Comune </w:t>
      </w:r>
      <w:hyperlink r:id="rId6" w:history="1">
        <w:r>
          <w:rPr>
            <w:rStyle w:val="Collegamentoipertestuale"/>
            <w:rFonts w:ascii="Tahoma" w:hAnsi="Tahoma" w:cs="Tahoma"/>
            <w:b/>
            <w:bCs/>
          </w:rPr>
          <w:t>www.dualchi.comune.gov.it</w:t>
        </w:r>
      </w:hyperlink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Alla domanda devono essere allegati i seguenti documenti: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>Atto costitutivo e statuto della associazione (detti atti non devono essere presentati se già allegati a precedente domanda salvo che, nel frattempo, siano state apportate modifiche agli stessi);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Fotocopia di valido documento di riconoscimento del legale rappresentante dell’Associazione;</w:t>
      </w:r>
    </w:p>
    <w:p w:rsidR="00A9047B" w:rsidRDefault="00A9047B" w:rsidP="00A9047B">
      <w:pPr>
        <w:pStyle w:val="Corpotesto"/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Dichiarazione secondo il </w:t>
      </w:r>
      <w:proofErr w:type="spellStart"/>
      <w:r>
        <w:rPr>
          <w:rFonts w:ascii="Tahoma" w:hAnsi="Tahoma" w:cs="Tahoma"/>
        </w:rPr>
        <w:t>mod</w:t>
      </w:r>
      <w:proofErr w:type="spellEnd"/>
      <w:r>
        <w:rPr>
          <w:rFonts w:ascii="Tahoma" w:hAnsi="Tahoma" w:cs="Tahoma"/>
        </w:rPr>
        <w:t>. “B” delle spese di gestione sostenute nell’anno per il quale si richiede il contributo;</w:t>
      </w:r>
    </w:p>
    <w:p w:rsidR="00A9047B" w:rsidRDefault="00A9047B" w:rsidP="00A9047B">
      <w:pPr>
        <w:pStyle w:val="Corpotesto"/>
        <w:rPr>
          <w:rFonts w:ascii="Tahoma" w:hAnsi="Tahoma" w:cs="Tahoma"/>
          <w:b/>
          <w:bCs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  <w:b/>
          <w:bCs/>
          <w:i/>
          <w:iCs/>
          <w:u w:val="single"/>
        </w:rPr>
        <w:t xml:space="preserve">5) Requisiti per accedere al finanziamento:  </w:t>
      </w:r>
    </w:p>
    <w:p w:rsidR="00A9047B" w:rsidRDefault="00A9047B" w:rsidP="00A9047B">
      <w:pPr>
        <w:pStyle w:val="Corpotesto"/>
        <w:ind w:left="360"/>
        <w:rPr>
          <w:rFonts w:ascii="Tahoma" w:hAnsi="Tahoma" w:cs="Tahoma"/>
          <w:b/>
          <w:bCs/>
          <w:i/>
          <w:iCs/>
          <w:u w:val="single"/>
        </w:rPr>
      </w:pPr>
    </w:p>
    <w:p w:rsidR="00A9047B" w:rsidRDefault="00A9047B" w:rsidP="00A9047B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formale</w:t>
      </w:r>
      <w:proofErr w:type="gramEnd"/>
      <w:r>
        <w:rPr>
          <w:rFonts w:ascii="Tahoma" w:hAnsi="Tahoma" w:cs="Tahoma"/>
        </w:rPr>
        <w:t xml:space="preserve"> costituzione della associazione che non deve avere finalità di lucro e vigenza della stessa;</w:t>
      </w:r>
    </w:p>
    <w:p w:rsidR="00A9047B" w:rsidRDefault="00A9047B" w:rsidP="00A9047B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non</w:t>
      </w:r>
      <w:proofErr w:type="gramEnd"/>
      <w:r>
        <w:rPr>
          <w:rFonts w:ascii="Tahoma" w:hAnsi="Tahoma" w:cs="Tahoma"/>
        </w:rPr>
        <w:t xml:space="preserve"> aver ricevuto dal Comune di Dualchi altri vantaggi economici per l’attività svolta nell’anno per il quale si richiede il contributo; </w:t>
      </w:r>
    </w:p>
    <w:p w:rsidR="00A9047B" w:rsidRDefault="00A9047B" w:rsidP="00A9047B">
      <w:pPr>
        <w:pStyle w:val="Corpotesto"/>
        <w:numPr>
          <w:ilvl w:val="0"/>
          <w:numId w:val="2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aver</w:t>
      </w:r>
      <w:proofErr w:type="gramEnd"/>
      <w:r>
        <w:rPr>
          <w:rFonts w:ascii="Tahoma" w:hAnsi="Tahoma" w:cs="Tahoma"/>
        </w:rPr>
        <w:t xml:space="preserve"> regolarmente rendicontato i finanziamenti concessi dal Comune per gli esercizi precedenti.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Non sono inoltre ammesse ai contributi le Associazioni, le società o gli Enti che, alla data di scadenza del bando, risultino inadempienti relativamente agli obblighi assunti nei confronti del Comune di Dualchi.</w:t>
      </w: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  <w:r>
        <w:rPr>
          <w:rFonts w:ascii="Tahoma" w:hAnsi="Tahoma" w:cs="Tahoma"/>
          <w:b/>
          <w:bCs/>
          <w:i/>
          <w:iCs/>
          <w:u w:val="single"/>
        </w:rPr>
        <w:t>6) Criteri per l’assegnazione dei contributi:</w:t>
      </w:r>
    </w:p>
    <w:p w:rsidR="00A9047B" w:rsidRDefault="00A9047B" w:rsidP="00A9047B">
      <w:pPr>
        <w:pStyle w:val="Corpotesto"/>
        <w:rPr>
          <w:rFonts w:ascii="Tahoma" w:hAnsi="Tahoma" w:cs="Tahoma"/>
          <w:b/>
          <w:bCs/>
          <w:i/>
          <w:iCs/>
          <w:u w:val="single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I contributi saranno assegnati nei limiti dello stanziamento complessivo di bilancio (€ 2.000,00) tenendo conto del numero delle domande presentate. 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Nel</w:t>
      </w:r>
      <w:r w:rsidR="00FA527E">
        <w:rPr>
          <w:rFonts w:ascii="Tahoma" w:hAnsi="Tahoma" w:cs="Tahoma"/>
        </w:rPr>
        <w:t>la ripartizione si terrà conto d</w:t>
      </w:r>
      <w:r>
        <w:rPr>
          <w:rFonts w:ascii="Tahoma" w:hAnsi="Tahoma" w:cs="Tahoma"/>
        </w:rPr>
        <w:t>ei seguenti criteri di priorità:</w:t>
      </w:r>
    </w:p>
    <w:p w:rsidR="00A9047B" w:rsidRDefault="00A9047B" w:rsidP="00A9047B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attività</w:t>
      </w:r>
      <w:proofErr w:type="gramEnd"/>
      <w:r>
        <w:rPr>
          <w:rFonts w:ascii="Tahoma" w:hAnsi="Tahoma" w:cs="Tahoma"/>
        </w:rPr>
        <w:t xml:space="preserve"> di associazioni operanti negli anni e con competenza nel territorio dirette a promuovere la solidarietà sociale ed i momenti di aggregazione per la cittadinanza;</w:t>
      </w:r>
    </w:p>
    <w:p w:rsidR="00A9047B" w:rsidRDefault="00A9047B" w:rsidP="00A9047B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manifestazioni</w:t>
      </w:r>
      <w:proofErr w:type="gramEnd"/>
      <w:r>
        <w:rPr>
          <w:rFonts w:ascii="Tahoma" w:hAnsi="Tahoma" w:cs="Tahoma"/>
        </w:rPr>
        <w:t xml:space="preserve"> ripetute negli anni e ormai patrimonio culturale del territorio in quanto rappresentano valori identitari e culturali della comunità locale;</w:t>
      </w:r>
    </w:p>
    <w:p w:rsidR="00A9047B" w:rsidRDefault="00A9047B" w:rsidP="00A9047B">
      <w:pPr>
        <w:numPr>
          <w:ilvl w:val="0"/>
          <w:numId w:val="3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mantenimento</w:t>
      </w:r>
      <w:proofErr w:type="gramEnd"/>
      <w:r>
        <w:rPr>
          <w:rFonts w:ascii="Tahoma" w:hAnsi="Tahoma" w:cs="Tahoma"/>
        </w:rPr>
        <w:t xml:space="preserve"> della contribuzione del Comune in linea con le ripartizioni delle somme effettuate negli anni precedenti; </w:t>
      </w:r>
    </w:p>
    <w:p w:rsidR="00A9047B" w:rsidRDefault="00A9047B" w:rsidP="00A9047B">
      <w:pPr>
        <w:pStyle w:val="Default"/>
        <w:jc w:val="both"/>
        <w:rPr>
          <w:rFonts w:ascii="Tahoma" w:hAnsi="Tahoma" w:cs="Tahoma"/>
          <w:color w:val="auto"/>
          <w:szCs w:val="20"/>
        </w:rPr>
      </w:pPr>
    </w:p>
    <w:p w:rsidR="00A9047B" w:rsidRDefault="00A9047B" w:rsidP="00A9047B">
      <w:pPr>
        <w:pStyle w:val="Defaul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L’entità del contributo per ogni società o associazione sarà rapportata alle </w:t>
      </w:r>
      <w:r>
        <w:rPr>
          <w:rFonts w:ascii="Tahoma" w:hAnsi="Tahoma" w:cs="Tahoma"/>
          <w:b/>
          <w:bCs/>
          <w:szCs w:val="20"/>
          <w:u w:val="single"/>
        </w:rPr>
        <w:t>spese effettivamente sostenute</w:t>
      </w:r>
      <w:r>
        <w:rPr>
          <w:rFonts w:ascii="Tahoma" w:hAnsi="Tahoma" w:cs="Tahoma"/>
          <w:szCs w:val="20"/>
        </w:rPr>
        <w:t xml:space="preserve"> per l’anno </w:t>
      </w:r>
      <w:r w:rsidR="008C388A">
        <w:rPr>
          <w:rFonts w:ascii="Tahoma" w:hAnsi="Tahoma" w:cs="Tahoma"/>
          <w:szCs w:val="20"/>
        </w:rPr>
        <w:t>2017</w:t>
      </w:r>
      <w:r>
        <w:rPr>
          <w:rFonts w:ascii="Tahoma" w:hAnsi="Tahoma" w:cs="Tahoma"/>
          <w:szCs w:val="20"/>
        </w:rPr>
        <w:t>, al netto di vantaggi economici erogati da altri enti pubblici per lo svolgimento dell’attività istituzionale nonché delle spese indicate al precedente paragrafo 1, secondo periodo.</w:t>
      </w:r>
    </w:p>
    <w:p w:rsidR="00A9047B" w:rsidRDefault="00A9047B" w:rsidP="00A9047B">
      <w:pPr>
        <w:pStyle w:val="Default"/>
        <w:jc w:val="both"/>
        <w:rPr>
          <w:rFonts w:ascii="Tahoma" w:hAnsi="Tahoma" w:cs="Tahoma"/>
          <w:szCs w:val="20"/>
        </w:rPr>
      </w:pPr>
    </w:p>
    <w:p w:rsidR="00A9047B" w:rsidRDefault="00A9047B" w:rsidP="00A9047B">
      <w:pPr>
        <w:pStyle w:val="Defaul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 contributo massimo assegnabile a ciascuna </w:t>
      </w:r>
      <w:r>
        <w:rPr>
          <w:rFonts w:ascii="Tahoma" w:hAnsi="Tahoma" w:cs="Tahoma"/>
        </w:rPr>
        <w:t xml:space="preserve">società, associazione o ente </w:t>
      </w:r>
      <w:r>
        <w:rPr>
          <w:rFonts w:ascii="Tahoma" w:hAnsi="Tahoma" w:cs="Tahoma"/>
          <w:szCs w:val="20"/>
        </w:rPr>
        <w:t xml:space="preserve">è di € 1.000,00. </w:t>
      </w:r>
    </w:p>
    <w:p w:rsidR="00A9047B" w:rsidRDefault="00A9047B" w:rsidP="00A9047B">
      <w:pPr>
        <w:pStyle w:val="Default"/>
        <w:jc w:val="both"/>
        <w:rPr>
          <w:rFonts w:ascii="Tahoma" w:hAnsi="Tahoma" w:cs="Tahoma"/>
          <w:szCs w:val="20"/>
        </w:rPr>
      </w:pPr>
    </w:p>
    <w:p w:rsidR="00A9047B" w:rsidRDefault="00A9047B" w:rsidP="00A9047B">
      <w:pPr>
        <w:pStyle w:val="Defaul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Ove fosse presentata una sola domanda, l’Amministrazione si riserva di destinare l’intero stanziamento alla associazione partecipante, </w:t>
      </w:r>
      <w:proofErr w:type="spellStart"/>
      <w:r>
        <w:rPr>
          <w:rFonts w:ascii="Tahoma" w:hAnsi="Tahoma" w:cs="Tahoma"/>
          <w:szCs w:val="20"/>
        </w:rPr>
        <w:t>purchè</w:t>
      </w:r>
      <w:proofErr w:type="spellEnd"/>
      <w:r>
        <w:rPr>
          <w:rFonts w:ascii="Tahoma" w:hAnsi="Tahoma" w:cs="Tahoma"/>
          <w:szCs w:val="20"/>
        </w:rPr>
        <w:t xml:space="preserve"> questo non sia superiore alle spese effettivamente sostenute.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7) Modalità di liquidazione dei contributi assegnati: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  <w:sz w:val="22"/>
        </w:rPr>
      </w:pPr>
      <w:r>
        <w:rPr>
          <w:rFonts w:ascii="Tahoma" w:hAnsi="Tahoma" w:cs="Tahoma"/>
        </w:rPr>
        <w:t>I contributi saranno assegnati con determinazione del Responsabile del Servizio Amministrativo, su proposta della Giunta Comunale.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Ufficio incaricato del procedimento: Ufficio Servizi Sociali.</w:t>
      </w:r>
    </w:p>
    <w:p w:rsidR="00A9047B" w:rsidRDefault="00A9047B" w:rsidP="00A9047B">
      <w:pPr>
        <w:pStyle w:val="Corpotesto"/>
        <w:rPr>
          <w:rFonts w:ascii="Tahoma" w:hAnsi="Tahoma" w:cs="Tahoma"/>
          <w:sz w:val="20"/>
        </w:rPr>
      </w:pPr>
    </w:p>
    <w:p w:rsidR="00A9047B" w:rsidRDefault="00A9047B" w:rsidP="00A9047B">
      <w:pPr>
        <w:pStyle w:val="Corpotesto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Informativa ai sensi del TU 163/03</w:t>
      </w:r>
      <w:r>
        <w:rPr>
          <w:rFonts w:ascii="Tahoma" w:hAnsi="Tahoma" w:cs="Tahoma"/>
          <w:sz w:val="22"/>
        </w:rPr>
        <w:t xml:space="preserve"> in materia di protezione dei dati personali. I dati forniti sono prescritti dalle disposizioni vigenti per il procedimento per il quale sono richiesti e saranno utilizzati esclusivamente per tale scopo. Si ricorda che l’interessato ha diritto di avere conferma dell’esistenza di dati che lo riguardano, di rettificarli ed aggiornarli, di cancellarli o di opporsi per motivi legittimi al loro trattamento. Titolare dei trattamenti è il Comune di Dualchi, Via Parini n. 1 – 08010 Dualchi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 xml:space="preserve">Dualchi, </w:t>
      </w:r>
      <w:r w:rsidR="008946F4">
        <w:rPr>
          <w:rFonts w:ascii="Tahoma" w:hAnsi="Tahoma" w:cs="Tahoma"/>
        </w:rPr>
        <w:t>18/12</w:t>
      </w:r>
      <w:r w:rsidR="00E07858">
        <w:rPr>
          <w:rFonts w:ascii="Tahoma" w:hAnsi="Tahoma" w:cs="Tahoma"/>
        </w:rPr>
        <w:t>/</w:t>
      </w:r>
      <w:r w:rsidR="008C388A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 </w:t>
      </w:r>
    </w:p>
    <w:p w:rsidR="00A9047B" w:rsidRDefault="00A9047B" w:rsidP="00A9047B">
      <w:pPr>
        <w:pStyle w:val="Corpotesto"/>
        <w:rPr>
          <w:rFonts w:ascii="Tahoma" w:hAnsi="Tahoma" w:cs="Tahoma"/>
        </w:rPr>
      </w:pPr>
    </w:p>
    <w:p w:rsidR="00A9047B" w:rsidRDefault="00A9047B" w:rsidP="00A9047B">
      <w:pPr>
        <w:pStyle w:val="Corpotes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</w:t>
      </w:r>
    </w:p>
    <w:p w:rsidR="00A9047B" w:rsidRPr="004A6152" w:rsidRDefault="004A6152" w:rsidP="004A6152">
      <w:pPr>
        <w:pStyle w:val="Corpotesto"/>
        <w:jc w:val="left"/>
        <w:rPr>
          <w:rFonts w:ascii="Tahoma" w:hAnsi="Tahoma" w:cs="Tahoma"/>
          <w:sz w:val="16"/>
          <w:szCs w:val="16"/>
        </w:rPr>
      </w:pPr>
      <w:proofErr w:type="spellStart"/>
      <w:r w:rsidRPr="004A6152">
        <w:rPr>
          <w:rFonts w:ascii="Tahoma" w:hAnsi="Tahoma" w:cs="Tahoma"/>
          <w:sz w:val="16"/>
          <w:szCs w:val="16"/>
        </w:rPr>
        <w:t>Prot</w:t>
      </w:r>
      <w:proofErr w:type="spellEnd"/>
      <w:r w:rsidRPr="004A6152">
        <w:rPr>
          <w:rFonts w:ascii="Tahoma" w:hAnsi="Tahoma" w:cs="Tahoma"/>
          <w:sz w:val="16"/>
          <w:szCs w:val="16"/>
        </w:rPr>
        <w:t xml:space="preserve">. n. </w:t>
      </w:r>
      <w:r>
        <w:rPr>
          <w:rFonts w:ascii="Tahoma" w:hAnsi="Tahoma" w:cs="Tahoma"/>
          <w:sz w:val="16"/>
          <w:szCs w:val="16"/>
        </w:rPr>
        <w:t>3354</w:t>
      </w:r>
      <w:bookmarkStart w:id="0" w:name="_GoBack"/>
      <w:bookmarkEnd w:id="0"/>
      <w:r w:rsidRPr="004A6152">
        <w:rPr>
          <w:rFonts w:ascii="Tahoma" w:hAnsi="Tahoma" w:cs="Tahoma"/>
          <w:sz w:val="16"/>
          <w:szCs w:val="16"/>
        </w:rPr>
        <w:t xml:space="preserve"> del 18/12/2018</w:t>
      </w:r>
    </w:p>
    <w:p w:rsidR="00A9047B" w:rsidRDefault="00A9047B" w:rsidP="00A9047B"/>
    <w:p w:rsidR="00D751C8" w:rsidRDefault="00D751C8"/>
    <w:sectPr w:rsidR="00D751C8">
      <w:pgSz w:w="11906" w:h="16838"/>
      <w:pgMar w:top="709" w:right="1133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F3247"/>
    <w:multiLevelType w:val="hybridMultilevel"/>
    <w:tmpl w:val="94923CA6"/>
    <w:lvl w:ilvl="0" w:tplc="7478A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2208"/>
    <w:multiLevelType w:val="hybridMultilevel"/>
    <w:tmpl w:val="5A364682"/>
    <w:lvl w:ilvl="0" w:tplc="87FC5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1D0069"/>
    <w:multiLevelType w:val="hybridMultilevel"/>
    <w:tmpl w:val="5E4ABB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B"/>
    <w:rsid w:val="004A6152"/>
    <w:rsid w:val="006212C5"/>
    <w:rsid w:val="008946F4"/>
    <w:rsid w:val="008C388A"/>
    <w:rsid w:val="0098736F"/>
    <w:rsid w:val="00A9047B"/>
    <w:rsid w:val="00D751C8"/>
    <w:rsid w:val="00E07858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2E14-7DF4-4961-B4ED-4F9C2F8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047B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A9047B"/>
    <w:pPr>
      <w:keepNext/>
      <w:jc w:val="both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9047B"/>
    <w:pPr>
      <w:keepNext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04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047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9047B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9047B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04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90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A904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3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3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alchi.comu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Meloni</dc:creator>
  <cp:keywords/>
  <dc:description/>
  <cp:lastModifiedBy>Maria Grazia Meloni</cp:lastModifiedBy>
  <cp:revision>9</cp:revision>
  <cp:lastPrinted>2018-12-18T11:03:00Z</cp:lastPrinted>
  <dcterms:created xsi:type="dcterms:W3CDTF">2017-11-16T10:37:00Z</dcterms:created>
  <dcterms:modified xsi:type="dcterms:W3CDTF">2018-12-18T12:07:00Z</dcterms:modified>
</cp:coreProperties>
</file>