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5487F" w:rsidRPr="001C0E5B" w:rsidTr="00A475F7">
        <w:trPr>
          <w:trHeight w:val="1269"/>
        </w:trPr>
        <w:tc>
          <w:tcPr>
            <w:tcW w:w="10207" w:type="dxa"/>
          </w:tcPr>
          <w:p w:rsidR="0035487F" w:rsidRDefault="0035487F" w:rsidP="00A475F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35487F" w:rsidRDefault="0035487F" w:rsidP="00A475F7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887ADA" wp14:editId="1DDDDE58">
                  <wp:extent cx="548640" cy="63627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63A7895E" wp14:editId="2D4DCC37">
                  <wp:extent cx="524510" cy="58864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1CA0377E" wp14:editId="497DAAA0">
                  <wp:extent cx="628015" cy="628015"/>
                  <wp:effectExtent l="0" t="0" r="0" b="0"/>
                  <wp:docPr id="2" name="Immagine 2" descr="l'immagine del profilo di Assessorato Comunicazione Somma Vesuv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'immagine del profilo di Assessorato Comunicazione Somma Vesuv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75078B65" wp14:editId="3D7BA8A3">
                  <wp:extent cx="628015" cy="5486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87F" w:rsidRDefault="0035487F" w:rsidP="00A475F7">
            <w:pPr>
              <w:jc w:val="center"/>
              <w:rPr>
                <w:rFonts w:ascii="Arial" w:hAnsi="Arial" w:cs="Arial"/>
                <w:b/>
                <w:color w:val="292526"/>
              </w:rPr>
            </w:pPr>
            <w:r w:rsidRPr="00E00CDF">
              <w:rPr>
                <w:rFonts w:ascii="Arial" w:hAnsi="Arial" w:cs="Arial"/>
                <w:b/>
                <w:color w:val="292526"/>
              </w:rPr>
              <w:t>POMIGLIANO D’ARCO – SANT’ANASTASIA – SOMMA VESUVIANA – POLLENA TROCCHIA</w:t>
            </w:r>
          </w:p>
          <w:p w:rsidR="0035487F" w:rsidRDefault="0035487F" w:rsidP="00A475F7">
            <w:pPr>
              <w:jc w:val="center"/>
              <w:rPr>
                <w:rFonts w:ascii="Arial" w:hAnsi="Arial" w:cs="Arial"/>
                <w:b/>
                <w:color w:val="292526"/>
              </w:rPr>
            </w:pPr>
          </w:p>
          <w:p w:rsidR="0035487F" w:rsidRPr="00AA0CB0" w:rsidRDefault="0035487F" w:rsidP="00A475F7">
            <w:pPr>
              <w:jc w:val="center"/>
              <w:rPr>
                <w:rFonts w:ascii="Arial" w:hAnsi="Arial" w:cs="Arial"/>
                <w:b/>
                <w:color w:val="292526"/>
              </w:rPr>
            </w:pPr>
            <w:r w:rsidRPr="00AA0CB0">
              <w:rPr>
                <w:rFonts w:ascii="Arial" w:hAnsi="Arial" w:cs="Arial"/>
                <w:b/>
                <w:color w:val="292526"/>
              </w:rPr>
              <w:t xml:space="preserve">CENTRALE UNICA DI COMMITTENZA </w:t>
            </w:r>
          </w:p>
          <w:p w:rsidR="002A710A" w:rsidRDefault="0035487F" w:rsidP="002A710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292526"/>
              </w:rPr>
              <w:t>(</w:t>
            </w:r>
            <w:proofErr w:type="gramStart"/>
            <w:r>
              <w:rPr>
                <w:rFonts w:ascii="Arial" w:hAnsi="Arial" w:cs="Arial"/>
                <w:b/>
                <w:color w:val="292526"/>
              </w:rPr>
              <w:t>ex</w:t>
            </w:r>
            <w:proofErr w:type="gramEnd"/>
            <w:r>
              <w:rPr>
                <w:rFonts w:ascii="Arial" w:hAnsi="Arial" w:cs="Arial"/>
                <w:b/>
                <w:color w:val="292526"/>
              </w:rPr>
              <w:t xml:space="preserve"> </w:t>
            </w:r>
            <w:r w:rsidRPr="00E00CDF">
              <w:rPr>
                <w:rFonts w:ascii="Arial" w:hAnsi="Arial" w:cs="Arial"/>
                <w:b/>
                <w:color w:val="292526"/>
              </w:rPr>
              <w:t xml:space="preserve">Art. 33, c.3/bis, D.Lgs.163/2006 e </w:t>
            </w:r>
            <w:proofErr w:type="spellStart"/>
            <w:r w:rsidRPr="00E00CDF">
              <w:rPr>
                <w:rFonts w:ascii="Arial" w:hAnsi="Arial" w:cs="Arial"/>
                <w:b/>
                <w:color w:val="292526"/>
              </w:rPr>
              <w:t>s.m.i.</w:t>
            </w:r>
            <w:proofErr w:type="spellEnd"/>
            <w:r w:rsidRPr="00E00CDF">
              <w:rPr>
                <w:rFonts w:ascii="Arial" w:hAnsi="Arial" w:cs="Arial"/>
                <w:b/>
                <w:color w:val="292526"/>
              </w:rPr>
              <w:t xml:space="preserve"> - </w:t>
            </w:r>
            <w:r w:rsidR="002A710A">
              <w:rPr>
                <w:rFonts w:ascii="Arial" w:hAnsi="Arial" w:cs="Arial"/>
                <w:b/>
                <w:color w:val="292526"/>
              </w:rPr>
              <w:t>Del. C.C. n. 14 del 12/05/2017)</w:t>
            </w:r>
          </w:p>
          <w:p w:rsidR="00136DC1" w:rsidRDefault="00136DC1" w:rsidP="002A710A">
            <w:pPr>
              <w:jc w:val="center"/>
              <w:rPr>
                <w:rFonts w:ascii="Arial" w:hAnsi="Arial" w:cs="Arial"/>
                <w:b/>
                <w:color w:val="292526"/>
                <w:sz w:val="22"/>
                <w:szCs w:val="22"/>
              </w:rPr>
            </w:pPr>
          </w:p>
          <w:p w:rsidR="00136DC1" w:rsidRDefault="00136DC1" w:rsidP="002A710A">
            <w:pPr>
              <w:jc w:val="center"/>
              <w:rPr>
                <w:rFonts w:ascii="Arial" w:hAnsi="Arial" w:cs="Arial"/>
                <w:b/>
                <w:color w:val="292526"/>
                <w:sz w:val="22"/>
                <w:szCs w:val="22"/>
              </w:rPr>
            </w:pPr>
          </w:p>
          <w:p w:rsidR="0035487F" w:rsidRPr="007C5245" w:rsidRDefault="0035487F" w:rsidP="00A475F7">
            <w:r>
              <w:t>___________________________________________________________________________________</w:t>
            </w:r>
          </w:p>
        </w:tc>
      </w:tr>
    </w:tbl>
    <w:p w:rsidR="0035487F" w:rsidRDefault="0035487F" w:rsidP="0035487F">
      <w:pPr>
        <w:rPr>
          <w:rFonts w:ascii="Garamond" w:hAnsi="Garamond" w:cs="Garamond"/>
          <w:b/>
          <w:bCs/>
          <w:sz w:val="30"/>
          <w:szCs w:val="30"/>
        </w:rPr>
      </w:pPr>
    </w:p>
    <w:p w:rsidR="0035487F" w:rsidRDefault="0035487F" w:rsidP="00965EF0">
      <w:pPr>
        <w:pStyle w:val="Style1"/>
        <w:adjustRightInd/>
        <w:jc w:val="center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</w:rPr>
        <w:t>COMUNE DI POLLENA TROCCHIA</w:t>
      </w:r>
    </w:p>
    <w:p w:rsidR="00265218" w:rsidRPr="00265218" w:rsidRDefault="00265218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</w:p>
    <w:p w:rsidR="00265218" w:rsidRPr="00265218" w:rsidRDefault="00265218" w:rsidP="00265218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265218" w:rsidRPr="00265218" w:rsidRDefault="00265218" w:rsidP="00265218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265218" w:rsidRPr="00265218" w:rsidRDefault="00265218" w:rsidP="00265218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AD3390" w:rsidRDefault="00AE5F76" w:rsidP="00E57190">
      <w:pPr>
        <w:autoSpaceDE w:val="0"/>
        <w:autoSpaceDN w:val="0"/>
        <w:adjustRightInd w:val="0"/>
        <w:ind w:left="284"/>
        <w:jc w:val="center"/>
        <w:rPr>
          <w:rFonts w:ascii="Calibri" w:hAnsi="Calibri" w:cs="Tahoma"/>
          <w:b/>
          <w:bCs/>
          <w:sz w:val="44"/>
          <w:szCs w:val="44"/>
        </w:rPr>
      </w:pPr>
      <w:r w:rsidRPr="00910BD1">
        <w:rPr>
          <w:rFonts w:ascii="Calibri" w:hAnsi="Calibri" w:cs="Tahoma"/>
          <w:b/>
          <w:sz w:val="44"/>
          <w:szCs w:val="44"/>
        </w:rPr>
        <w:t xml:space="preserve">GARA PER L’AFFIDAMENTO </w:t>
      </w:r>
      <w:r w:rsidRPr="00910BD1">
        <w:rPr>
          <w:rFonts w:ascii="Calibri" w:hAnsi="Calibri" w:cs="Tahoma"/>
          <w:b/>
          <w:bCs/>
          <w:sz w:val="44"/>
          <w:szCs w:val="44"/>
        </w:rPr>
        <w:t xml:space="preserve">DEL SERVIZIO DI </w:t>
      </w:r>
      <w:r w:rsidR="00AD3390">
        <w:rPr>
          <w:rFonts w:ascii="Calibri" w:hAnsi="Calibri" w:cs="Tahoma"/>
          <w:b/>
          <w:bCs/>
          <w:sz w:val="44"/>
          <w:szCs w:val="44"/>
        </w:rPr>
        <w:t xml:space="preserve">TESORERIA COMUNALE </w:t>
      </w:r>
    </w:p>
    <w:p w:rsidR="00E57190" w:rsidRPr="0041673D" w:rsidRDefault="00FC7836" w:rsidP="00FC7836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bCs/>
          <w:sz w:val="44"/>
          <w:szCs w:val="44"/>
        </w:rPr>
      </w:pPr>
      <w:r>
        <w:rPr>
          <w:rFonts w:ascii="Calibri" w:hAnsi="Calibri" w:cs="Tahoma"/>
          <w:b/>
          <w:bCs/>
          <w:sz w:val="44"/>
          <w:szCs w:val="44"/>
        </w:rPr>
        <w:t>FINO AL 31/12/2018</w:t>
      </w:r>
    </w:p>
    <w:p w:rsidR="00E57190" w:rsidRDefault="00E57190" w:rsidP="00E57190">
      <w:pPr>
        <w:jc w:val="center"/>
        <w:rPr>
          <w:rFonts w:asciiTheme="minorHAnsi" w:hAnsiTheme="minorHAnsi"/>
          <w:sz w:val="36"/>
          <w:szCs w:val="36"/>
        </w:rPr>
      </w:pPr>
    </w:p>
    <w:p w:rsidR="00AD3390" w:rsidRDefault="00AD3390" w:rsidP="00E57190">
      <w:pPr>
        <w:jc w:val="center"/>
        <w:rPr>
          <w:rFonts w:asciiTheme="minorHAnsi" w:hAnsiTheme="minorHAnsi"/>
          <w:sz w:val="36"/>
          <w:szCs w:val="36"/>
        </w:rPr>
      </w:pPr>
    </w:p>
    <w:p w:rsidR="00AD3390" w:rsidRPr="0041673D" w:rsidRDefault="00AD3390" w:rsidP="00E57190">
      <w:pPr>
        <w:jc w:val="center"/>
        <w:rPr>
          <w:rFonts w:asciiTheme="minorHAnsi" w:hAnsiTheme="minorHAnsi"/>
          <w:sz w:val="36"/>
          <w:szCs w:val="36"/>
        </w:rPr>
      </w:pPr>
    </w:p>
    <w:p w:rsidR="00136DC1" w:rsidRPr="00136DC1" w:rsidRDefault="00136DC1" w:rsidP="00136DC1">
      <w:pPr>
        <w:autoSpaceDE w:val="0"/>
        <w:autoSpaceDN w:val="0"/>
        <w:adjustRightInd w:val="0"/>
        <w:ind w:left="284"/>
        <w:jc w:val="center"/>
        <w:rPr>
          <w:sz w:val="36"/>
          <w:szCs w:val="36"/>
        </w:rPr>
      </w:pPr>
      <w:r w:rsidRPr="00136DC1">
        <w:rPr>
          <w:b/>
          <w:bCs/>
          <w:sz w:val="36"/>
          <w:szCs w:val="36"/>
        </w:rPr>
        <w:t>C.I.G.:  7298783A43</w:t>
      </w:r>
    </w:p>
    <w:p w:rsidR="00E57190" w:rsidRPr="0041673D" w:rsidRDefault="00E57190" w:rsidP="00E57190">
      <w:pPr>
        <w:jc w:val="center"/>
        <w:rPr>
          <w:rFonts w:asciiTheme="minorHAnsi" w:hAnsiTheme="minorHAnsi"/>
          <w:sz w:val="36"/>
          <w:szCs w:val="36"/>
        </w:rPr>
      </w:pPr>
      <w:r w:rsidRPr="00AD3390">
        <w:rPr>
          <w:rFonts w:asciiTheme="minorHAnsi" w:hAnsiTheme="minorHAnsi"/>
          <w:sz w:val="36"/>
          <w:szCs w:val="36"/>
          <w:highlight w:val="yellow"/>
        </w:rPr>
        <w:t xml:space="preserve">  </w:t>
      </w:r>
    </w:p>
    <w:p w:rsidR="00AE5F76" w:rsidRPr="00910BD1" w:rsidRDefault="00AE5F76" w:rsidP="00E57190">
      <w:pPr>
        <w:autoSpaceDE w:val="0"/>
        <w:autoSpaceDN w:val="0"/>
        <w:adjustRightInd w:val="0"/>
        <w:ind w:left="284"/>
        <w:jc w:val="center"/>
        <w:rPr>
          <w:rFonts w:ascii="Calibri" w:hAnsi="Calibri"/>
          <w:sz w:val="36"/>
          <w:szCs w:val="36"/>
        </w:rPr>
      </w:pPr>
    </w:p>
    <w:p w:rsid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sz w:val="48"/>
          <w:szCs w:val="48"/>
        </w:rPr>
      </w:pPr>
      <w:r w:rsidRPr="00265218">
        <w:rPr>
          <w:rFonts w:asciiTheme="minorHAnsi" w:hAnsiTheme="minorHAnsi"/>
          <w:b/>
          <w:sz w:val="48"/>
          <w:szCs w:val="48"/>
        </w:rPr>
        <w:t>OFFERTA ECONOMICA</w:t>
      </w: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AE5F76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 xml:space="preserve">Allegato </w:t>
      </w:r>
      <w:r w:rsidR="003D307C">
        <w:rPr>
          <w:rFonts w:asciiTheme="minorHAnsi" w:hAnsiTheme="minorHAnsi"/>
          <w:b/>
          <w:sz w:val="28"/>
        </w:rPr>
        <w:t>"</w:t>
      </w:r>
      <w:r>
        <w:rPr>
          <w:rFonts w:asciiTheme="minorHAnsi" w:hAnsiTheme="minorHAnsi"/>
          <w:b/>
          <w:sz w:val="28"/>
        </w:rPr>
        <w:t>D</w:t>
      </w:r>
      <w:r w:rsidR="003D307C">
        <w:rPr>
          <w:rFonts w:asciiTheme="minorHAnsi" w:hAnsiTheme="minorHAnsi"/>
          <w:b/>
          <w:sz w:val="28"/>
        </w:rPr>
        <w:t>"</w:t>
      </w:r>
      <w:r w:rsidR="00265218" w:rsidRPr="00265218">
        <w:rPr>
          <w:rFonts w:asciiTheme="minorHAnsi" w:hAnsiTheme="minorHAnsi"/>
          <w:b/>
          <w:sz w:val="28"/>
        </w:rPr>
        <w:t xml:space="preserve"> al disciplinare di gara</w:t>
      </w:r>
    </w:p>
    <w:p w:rsidR="00136DC1" w:rsidRDefault="00136DC1" w:rsidP="00265218">
      <w:pPr>
        <w:pStyle w:val="Titolo"/>
        <w:rPr>
          <w:rFonts w:asciiTheme="minorHAnsi" w:hAnsiTheme="minorHAnsi"/>
          <w:b/>
          <w:smallCaps/>
          <w:sz w:val="72"/>
        </w:rPr>
      </w:pPr>
    </w:p>
    <w:p w:rsidR="00265218" w:rsidRPr="00265218" w:rsidRDefault="00265218" w:rsidP="00265218">
      <w:pPr>
        <w:pStyle w:val="Titolo"/>
        <w:rPr>
          <w:rFonts w:asciiTheme="minorHAnsi" w:hAnsiTheme="minorHAnsi"/>
          <w:b/>
          <w:smallCaps/>
          <w:sz w:val="72"/>
        </w:rPr>
      </w:pPr>
      <w:r w:rsidRPr="00265218">
        <w:rPr>
          <w:rFonts w:asciiTheme="minorHAnsi" w:hAnsiTheme="minorHAnsi"/>
          <w:b/>
          <w:smallCaps/>
          <w:sz w:val="72"/>
        </w:rPr>
        <w:t>Comune di Pollena Trocchia</w:t>
      </w:r>
    </w:p>
    <w:p w:rsidR="00265218" w:rsidRPr="00265218" w:rsidRDefault="00AD3390" w:rsidP="00265218">
      <w:pPr>
        <w:pStyle w:val="Titolo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85725</wp:posOffset>
                </wp:positionV>
                <wp:extent cx="993775" cy="986155"/>
                <wp:effectExtent l="6350" t="5080" r="952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07C" w:rsidRDefault="003D307C" w:rsidP="003D307C">
                            <w:pPr>
                              <w:jc w:val="center"/>
                            </w:pPr>
                          </w:p>
                          <w:p w:rsidR="003D307C" w:rsidRDefault="003D307C" w:rsidP="003D307C">
                            <w:pPr>
                              <w:jc w:val="center"/>
                            </w:pPr>
                            <w: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05pt;margin-top:6.75pt;width:78.25pt;height:7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yFKQIAAE8EAAAOAAAAZHJzL2Uyb0RvYy54bWysVNuO2yAQfa/Uf0C8N07SZDex4qy22aaq&#10;tL1Iu/0AjLGNCgwFEjv9+h2wN01vL1X9gBgYzpw5M+PNTa8VOQrnJZiCziZTSoThUEnTFPTL4/7V&#10;ihIfmKmYAiMKehKe3mxfvth0NhdzaEFVwhEEMT7vbEHbEGyeZZ63QjM/ASsMXtbgNAtouiarHOsQ&#10;XatsPp1eZR24yjrgwns8vRsu6Tbh17Xg4VNdexGIKihyC2l1aS3jmm03LG8cs63kIw32Dyw0kwaD&#10;nqHuWGDk4ORvUFpyBx7qMOGgM6hryUXKAbOZTX/J5qFlVqRcUBxvzzL5/wfLPx4/OyKrgi4pMUxj&#10;iR5FH8gb6Mk8qtNZn6PTg0W30OMxVjll6u098K+eGNi1zDTi1jnoWsEqZDeLL7OLpwOOjyBl9wEq&#10;DMMOARJQXzsdpUMxCKJjlU7nykQqHA/X69fX18iQ49V6dTVbLlMElj8/ts6HdwI0iZuCOix8AmfH&#10;ex8iGZY/u8RYHpSs9lKpZLim3ClHjgybZJ++Ef0nN2VIh9GX8+WQ/18hpun7E4SWAbtdSV3Q1dmJ&#10;5VG1t6ZKvRiYVMMeKSszyhiVGzQMfdmPZSmhOqGgDoauxinETQvuOyUddnRB/bcDc4IS9d5gUdaz&#10;xSKOQDIWy+s5Gu7ypry8YYYjVEEDJcN2F4axOVgnmxYjDW1g4BYLWcskcqz4wGrkjV2btB8nLI7F&#10;pZ28fvwHtk8AAAD//wMAUEsDBBQABgAIAAAAIQBY6yds3gAAAAkBAAAPAAAAZHJzL2Rvd25yZXYu&#10;eG1sTI9BT8MwDIXvSPyHyEhcEEvHRldK0wkhgeAGA8E1a7y2InFKknXl3+Od4GQ/vafnz9V6claM&#10;GGLvScF8loFAarzpqVXw/vZwWYCISZPR1hMq+MEI6/r0pNKl8Qd6xXGTWsElFEutoEtpKKWMTYdO&#10;x5kfkNjb+eB0YhlaaYI+cLmz8irLcul0T3yh0wPed9h8bfZOQbF8Gj/j8+Llo8l39iZdrMbH76DU&#10;+dl0dwsi4ZT+wnDEZ3SomWnr92SisKyLOSd5Lq5BHP3VMgex5SUvCpB1Jf9/UP8CAAD//wMAUEsB&#10;Ai0AFAAGAAgAAAAhALaDOJL+AAAA4QEAABMAAAAAAAAAAAAAAAAAAAAAAFtDb250ZW50X1R5cGVz&#10;XS54bWxQSwECLQAUAAYACAAAACEAOP0h/9YAAACUAQAACwAAAAAAAAAAAAAAAAAvAQAAX3JlbHMv&#10;LnJlbHNQSwECLQAUAAYACAAAACEAKPlshSkCAABPBAAADgAAAAAAAAAAAAAAAAAuAgAAZHJzL2Uy&#10;b0RvYy54bWxQSwECLQAUAAYACAAAACEAWOsnbN4AAAAJAQAADwAAAAAAAAAAAAAAAACDBAAAZHJz&#10;L2Rvd25yZXYueG1sUEsFBgAAAAAEAAQA8wAAAI4FAAAAAA==&#10;">
                <v:textbox>
                  <w:txbxContent>
                    <w:p w:rsidR="003D307C" w:rsidRDefault="003D307C" w:rsidP="003D307C">
                      <w:pPr>
                        <w:jc w:val="center"/>
                      </w:pPr>
                    </w:p>
                    <w:p w:rsidR="003D307C" w:rsidRDefault="003D307C" w:rsidP="003D307C">
                      <w:pPr>
                        <w:jc w:val="center"/>
                      </w:pPr>
                      <w:r>
                        <w:t>Bollo da € 16,00</w:t>
                      </w:r>
                    </w:p>
                  </w:txbxContent>
                </v:textbox>
              </v:shape>
            </w:pict>
          </mc:Fallback>
        </mc:AlternateContent>
      </w:r>
      <w:r w:rsidR="00265218" w:rsidRPr="00265218">
        <w:rPr>
          <w:rFonts w:asciiTheme="minorHAnsi" w:hAnsiTheme="minorHAnsi"/>
          <w:b/>
          <w:sz w:val="32"/>
        </w:rPr>
        <w:t>- Provincia di Napoli -</w:t>
      </w:r>
    </w:p>
    <w:p w:rsidR="00265218" w:rsidRPr="00265218" w:rsidRDefault="00265218" w:rsidP="00265218">
      <w:pPr>
        <w:jc w:val="center"/>
        <w:rPr>
          <w:rFonts w:asciiTheme="minorHAnsi" w:hAnsiTheme="minorHAnsi"/>
        </w:rPr>
      </w:pPr>
    </w:p>
    <w:p w:rsidR="00265218" w:rsidRPr="00265218" w:rsidRDefault="00265218" w:rsidP="00265218">
      <w:pPr>
        <w:ind w:left="1134"/>
        <w:jc w:val="right"/>
        <w:rPr>
          <w:rFonts w:asciiTheme="minorHAnsi" w:hAnsiTheme="minorHAnsi"/>
        </w:rPr>
      </w:pPr>
    </w:p>
    <w:p w:rsidR="00265218" w:rsidRPr="00265218" w:rsidRDefault="00265218" w:rsidP="003D307C">
      <w:pPr>
        <w:rPr>
          <w:rFonts w:asciiTheme="minorHAnsi" w:hAnsiTheme="minorHAnsi"/>
        </w:rPr>
      </w:pP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</w:p>
    <w:p w:rsid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</w:p>
    <w:p w:rsidR="004C6022" w:rsidRDefault="004C6022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</w:p>
    <w:p w:rsidR="003D307C" w:rsidRDefault="003D307C" w:rsidP="00AD3390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AD3390" w:rsidRDefault="009A3503" w:rsidP="00AD3390">
      <w:pPr>
        <w:pStyle w:val="CM13"/>
        <w:spacing w:line="276" w:lineRule="auto"/>
        <w:ind w:right="582"/>
        <w:jc w:val="center"/>
        <w:rPr>
          <w:rFonts w:ascii="Calibri" w:hAnsi="Calibri" w:cs="Tahoma"/>
          <w:b/>
          <w:bCs/>
        </w:rPr>
      </w:pPr>
      <w:r w:rsidRPr="00E67F1A">
        <w:rPr>
          <w:rFonts w:ascii="Calibri" w:hAnsi="Calibri" w:cs="Tahoma"/>
          <w:b/>
        </w:rPr>
        <w:t xml:space="preserve">GARA PER L’AFFIDAMENTO </w:t>
      </w:r>
      <w:r w:rsidR="00AD3390">
        <w:rPr>
          <w:rFonts w:ascii="Calibri" w:hAnsi="Calibri" w:cs="Tahoma"/>
          <w:b/>
          <w:bCs/>
        </w:rPr>
        <w:t>DEL SERVIZIO DI TESORERIA COMUNALE</w:t>
      </w:r>
    </w:p>
    <w:p w:rsidR="009A3503" w:rsidRPr="00E67F1A" w:rsidRDefault="004249E5" w:rsidP="00AD3390">
      <w:pPr>
        <w:pStyle w:val="CM13"/>
        <w:spacing w:line="276" w:lineRule="auto"/>
        <w:ind w:right="582"/>
        <w:jc w:val="center"/>
        <w:rPr>
          <w:rFonts w:asciiTheme="minorHAnsi" w:hAnsiTheme="minorHAnsi" w:cs="Tahoma"/>
          <w:b/>
          <w:bCs/>
        </w:rPr>
      </w:pPr>
      <w:r>
        <w:rPr>
          <w:rFonts w:ascii="Calibri" w:hAnsi="Calibri" w:cs="Tahoma"/>
          <w:b/>
          <w:bCs/>
        </w:rPr>
        <w:t>FINO AL 31/12/2018</w:t>
      </w:r>
    </w:p>
    <w:p w:rsidR="00BF0F9E" w:rsidRPr="00BF0F9E" w:rsidRDefault="00BF0F9E" w:rsidP="004C6022">
      <w:pPr>
        <w:autoSpaceDE w:val="0"/>
        <w:autoSpaceDN w:val="0"/>
        <w:adjustRightInd w:val="0"/>
        <w:ind w:left="3116" w:firstLine="424"/>
        <w:rPr>
          <w:rFonts w:ascii="Calibri" w:hAnsi="Calibri" w:cs="Tahoma"/>
          <w:b/>
        </w:rPr>
      </w:pPr>
      <w:r w:rsidRPr="00BF0F9E">
        <w:rPr>
          <w:rFonts w:ascii="Calibri" w:hAnsi="Calibri" w:cs="Tahoma"/>
          <w:b/>
        </w:rPr>
        <w:t>C.I.G.:  7298783A43</w:t>
      </w:r>
    </w:p>
    <w:p w:rsidR="00265218" w:rsidRPr="00265218" w:rsidRDefault="00265218" w:rsidP="00AD3390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/>
          <w:sz w:val="28"/>
          <w:szCs w:val="28"/>
        </w:rPr>
      </w:pPr>
    </w:p>
    <w:p w:rsidR="00265218" w:rsidRPr="00265218" w:rsidRDefault="00265218" w:rsidP="00AD3390">
      <w:pPr>
        <w:spacing w:line="276" w:lineRule="auto"/>
        <w:ind w:right="168"/>
        <w:jc w:val="both"/>
        <w:rPr>
          <w:rFonts w:asciiTheme="minorHAnsi" w:hAnsiTheme="minorHAnsi"/>
          <w:sz w:val="22"/>
          <w:szCs w:val="22"/>
        </w:rPr>
      </w:pPr>
    </w:p>
    <w:p w:rsidR="00265218" w:rsidRDefault="00265218" w:rsidP="00223988">
      <w:pPr>
        <w:pStyle w:val="Corpodeltesto2"/>
        <w:spacing w:after="0" w:line="276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265218">
        <w:rPr>
          <w:rFonts w:asciiTheme="minorHAnsi" w:hAnsiTheme="minorHAnsi"/>
          <w:b/>
          <w:sz w:val="22"/>
          <w:szCs w:val="22"/>
        </w:rPr>
        <w:t xml:space="preserve">Il sottoscritto ___________________________________ nato a _________________ </w:t>
      </w:r>
      <w:r>
        <w:rPr>
          <w:rFonts w:asciiTheme="minorHAnsi" w:hAnsiTheme="minorHAnsi"/>
          <w:b/>
          <w:sz w:val="22"/>
          <w:szCs w:val="22"/>
        </w:rPr>
        <w:t xml:space="preserve">(__) </w:t>
      </w:r>
      <w:r w:rsidRPr="00265218">
        <w:rPr>
          <w:rFonts w:asciiTheme="minorHAnsi" w:hAnsiTheme="minorHAnsi"/>
          <w:b/>
          <w:sz w:val="22"/>
          <w:szCs w:val="22"/>
        </w:rPr>
        <w:t xml:space="preserve">il _____________ residente a __________________ </w:t>
      </w:r>
      <w:r>
        <w:rPr>
          <w:rFonts w:asciiTheme="minorHAnsi" w:hAnsiTheme="minorHAnsi"/>
          <w:b/>
          <w:sz w:val="22"/>
          <w:szCs w:val="22"/>
        </w:rPr>
        <w:t xml:space="preserve">(__) </w:t>
      </w:r>
      <w:r w:rsidRPr="00265218">
        <w:rPr>
          <w:rFonts w:asciiTheme="minorHAnsi" w:hAnsiTheme="minorHAnsi"/>
          <w:b/>
          <w:sz w:val="22"/>
          <w:szCs w:val="22"/>
        </w:rPr>
        <w:t xml:space="preserve">in qualità di ____________________________________ dell’impresa ______________________________________ con sede </w:t>
      </w:r>
      <w:r>
        <w:rPr>
          <w:rFonts w:asciiTheme="minorHAnsi" w:hAnsiTheme="minorHAnsi"/>
          <w:b/>
          <w:sz w:val="22"/>
          <w:szCs w:val="22"/>
        </w:rPr>
        <w:t>legale a</w:t>
      </w:r>
      <w:r w:rsidRPr="00265218">
        <w:rPr>
          <w:rFonts w:asciiTheme="minorHAnsi" w:hAnsiTheme="minorHAnsi"/>
          <w:b/>
          <w:sz w:val="22"/>
          <w:szCs w:val="22"/>
        </w:rPr>
        <w:t xml:space="preserve"> _________________________ </w:t>
      </w:r>
      <w:r>
        <w:rPr>
          <w:rFonts w:asciiTheme="minorHAnsi" w:hAnsiTheme="minorHAnsi"/>
          <w:b/>
          <w:sz w:val="22"/>
          <w:szCs w:val="22"/>
        </w:rPr>
        <w:t>(__) C</w:t>
      </w:r>
      <w:r w:rsidRPr="00265218">
        <w:rPr>
          <w:rFonts w:asciiTheme="minorHAnsi" w:hAnsiTheme="minorHAnsi"/>
          <w:b/>
          <w:sz w:val="22"/>
          <w:szCs w:val="22"/>
        </w:rPr>
        <w:t>odice fiscale ___________________ P.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65218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VA</w:t>
      </w:r>
      <w:r w:rsidRPr="00265218">
        <w:rPr>
          <w:rFonts w:asciiTheme="minorHAnsi" w:hAnsiTheme="minorHAnsi"/>
          <w:b/>
          <w:sz w:val="22"/>
          <w:szCs w:val="22"/>
        </w:rPr>
        <w:t xml:space="preserve"> ________________________ </w:t>
      </w:r>
      <w:r w:rsidR="00223988">
        <w:rPr>
          <w:rFonts w:ascii="Palatino Linotype" w:hAnsi="Palatino Linotype" w:cs="Arial"/>
          <w:sz w:val="22"/>
        </w:rPr>
        <w:t>c</w:t>
      </w:r>
      <w:r w:rsidR="00223988" w:rsidRPr="00DD7872">
        <w:rPr>
          <w:rFonts w:ascii="Palatino Linotype" w:hAnsi="Palatino Linotype" w:cs="Arial"/>
          <w:sz w:val="22"/>
        </w:rPr>
        <w:t>on espresso riferimento all’impresa che rappresenta ed alla gara indetta da Codesto Comune</w:t>
      </w:r>
      <w:r w:rsidR="00223988" w:rsidRPr="00C21160">
        <w:rPr>
          <w:rFonts w:ascii="Palatino Linotype" w:hAnsi="Palatino Linotype" w:cs="Arial"/>
          <w:sz w:val="22"/>
        </w:rPr>
        <w:t xml:space="preserve"> per l’affidamento </w:t>
      </w:r>
      <w:r w:rsidR="00223988">
        <w:rPr>
          <w:rFonts w:ascii="Palatino Linotype" w:hAnsi="Palatino Linotype" w:cs="Arial"/>
          <w:sz w:val="22"/>
        </w:rPr>
        <w:t xml:space="preserve">del </w:t>
      </w:r>
      <w:r w:rsidR="00223988" w:rsidRPr="0043154A">
        <w:rPr>
          <w:rFonts w:ascii="Palatino Linotype" w:hAnsi="Palatino Linotype" w:cs="Arial"/>
          <w:sz w:val="22"/>
        </w:rPr>
        <w:t xml:space="preserve">Servizio di Tesoreria comunale </w:t>
      </w:r>
      <w:r w:rsidR="00223988">
        <w:rPr>
          <w:rFonts w:ascii="Palatino Linotype" w:hAnsi="Palatino Linotype" w:cs="Arial"/>
          <w:sz w:val="22"/>
        </w:rPr>
        <w:t xml:space="preserve">fino al 31/12/2018, </w:t>
      </w:r>
      <w:r w:rsidR="00223988" w:rsidRPr="00223988">
        <w:rPr>
          <w:rFonts w:ascii="Palatino Linotype" w:hAnsi="Palatino Linotype" w:cs="Arial"/>
          <w:b/>
          <w:sz w:val="22"/>
        </w:rPr>
        <w:t>presenta di seguito la propria offerta economica</w:t>
      </w:r>
      <w:r w:rsidR="00223988">
        <w:rPr>
          <w:rFonts w:ascii="Palatino Linotype" w:hAnsi="Palatino Linotype" w:cs="Arial"/>
          <w:sz w:val="22"/>
        </w:rPr>
        <w:t>, r</w:t>
      </w:r>
      <w:r w:rsidRPr="00223988">
        <w:rPr>
          <w:rFonts w:ascii="Palatino Linotype" w:hAnsi="Palatino Linotype" w:cs="Arial"/>
          <w:sz w:val="22"/>
        </w:rPr>
        <w:t xml:space="preserve">itenendo l’importo offerto remunerativo e comprensivo di tutti gli oneri per l’esecuzione a </w:t>
      </w:r>
      <w:r w:rsidR="000B1B93" w:rsidRPr="00223988">
        <w:rPr>
          <w:rFonts w:ascii="Palatino Linotype" w:hAnsi="Palatino Linotype" w:cs="Arial"/>
          <w:sz w:val="22"/>
        </w:rPr>
        <w:t xml:space="preserve">perfetta </w:t>
      </w:r>
      <w:r w:rsidRPr="00223988">
        <w:rPr>
          <w:rFonts w:ascii="Palatino Linotype" w:hAnsi="Palatino Linotype" w:cs="Arial"/>
          <w:sz w:val="22"/>
        </w:rPr>
        <w:t>regola d’arte dei servizi previsti dal</w:t>
      </w:r>
      <w:r w:rsidR="00AD3390" w:rsidRPr="00223988">
        <w:rPr>
          <w:rFonts w:ascii="Palatino Linotype" w:hAnsi="Palatino Linotype" w:cs="Arial"/>
          <w:sz w:val="22"/>
        </w:rPr>
        <w:t xml:space="preserve">lo schema di convenzione approvato con deliberazioni </w:t>
      </w:r>
      <w:r w:rsidR="008F3486" w:rsidRPr="00223988">
        <w:rPr>
          <w:rFonts w:ascii="Palatino Linotype" w:hAnsi="Palatino Linotype" w:cs="Arial"/>
          <w:sz w:val="22"/>
        </w:rPr>
        <w:t>C.C. n. 2 del 16/2/2016, così come modificata e integrata con deliberazione di Consiglio Comunale n. 54 del 14/12/2016</w:t>
      </w:r>
      <w:r w:rsidR="00223988">
        <w:rPr>
          <w:rFonts w:ascii="Palatino Linotype" w:hAnsi="Palatino Linotype" w:cs="Arial"/>
          <w:sz w:val="22"/>
        </w:rPr>
        <w:t>, dal bando di gara e dal disciplinare di gara:</w:t>
      </w:r>
    </w:p>
    <w:p w:rsidR="00223988" w:rsidRPr="0043154A" w:rsidRDefault="00223988" w:rsidP="00223988">
      <w:pPr>
        <w:pStyle w:val="Corpotesto"/>
        <w:numPr>
          <w:ilvl w:val="0"/>
          <w:numId w:val="1"/>
        </w:numPr>
        <w:spacing w:line="360" w:lineRule="auto"/>
        <w:ind w:right="0"/>
        <w:rPr>
          <w:rFonts w:ascii="Palatino Linotype" w:hAnsi="Palatino Linotype"/>
          <w:b/>
          <w:sz w:val="22"/>
        </w:rPr>
      </w:pPr>
      <w:r w:rsidRPr="0043154A">
        <w:rPr>
          <w:rFonts w:ascii="Palatino Linotype" w:hAnsi="Palatino Linotype"/>
          <w:b/>
          <w:sz w:val="22"/>
        </w:rPr>
        <w:t>Compenso annuo per il servizio di Tesoreria comunale:</w:t>
      </w:r>
    </w:p>
    <w:p w:rsidR="00223988" w:rsidRPr="0043154A" w:rsidRDefault="00223988" w:rsidP="00223988">
      <w:pPr>
        <w:pStyle w:val="Corpotesto"/>
        <w:spacing w:line="360" w:lineRule="auto"/>
        <w:ind w:left="720"/>
        <w:rPr>
          <w:rFonts w:ascii="Palatino Linotype" w:hAnsi="Palatino Linotype"/>
          <w:sz w:val="22"/>
        </w:rPr>
      </w:pPr>
      <w:r w:rsidRPr="0043154A">
        <w:rPr>
          <w:rFonts w:ascii="Palatino Linotype" w:hAnsi="Palatino Linotype"/>
          <w:sz w:val="22"/>
        </w:rPr>
        <w:t>Il Compenso annuo (al netto dell’IVA) offerto è pari a:</w:t>
      </w:r>
    </w:p>
    <w:p w:rsidR="00223988" w:rsidRPr="0043154A" w:rsidRDefault="00223988" w:rsidP="00223988">
      <w:pPr>
        <w:pStyle w:val="Corpotesto"/>
        <w:spacing w:line="360" w:lineRule="auto"/>
        <w:ind w:left="720"/>
        <w:rPr>
          <w:rFonts w:ascii="Palatino Linotype" w:hAnsi="Palatino Linotype"/>
          <w:sz w:val="22"/>
        </w:rPr>
      </w:pPr>
      <w:proofErr w:type="gramStart"/>
      <w:r w:rsidRPr="0043154A">
        <w:rPr>
          <w:rFonts w:ascii="Palatino Linotype" w:hAnsi="Palatino Linotype"/>
          <w:sz w:val="22"/>
        </w:rPr>
        <w:t>euro</w:t>
      </w:r>
      <w:proofErr w:type="gramEnd"/>
      <w:r w:rsidRPr="0043154A">
        <w:rPr>
          <w:rFonts w:ascii="Palatino Linotype" w:hAnsi="Palatino Linotype"/>
          <w:sz w:val="22"/>
        </w:rPr>
        <w:t xml:space="preserve"> ______________________________________ (espresso in cifre)</w:t>
      </w:r>
    </w:p>
    <w:p w:rsidR="00223988" w:rsidRDefault="00223988" w:rsidP="00223988">
      <w:pPr>
        <w:pStyle w:val="Corpotesto"/>
        <w:spacing w:line="360" w:lineRule="auto"/>
        <w:ind w:left="720"/>
        <w:rPr>
          <w:rFonts w:ascii="Palatino Linotype" w:hAnsi="Palatino Linotype"/>
          <w:sz w:val="22"/>
        </w:rPr>
      </w:pPr>
      <w:proofErr w:type="gramStart"/>
      <w:r w:rsidRPr="0043154A">
        <w:rPr>
          <w:rFonts w:ascii="Palatino Linotype" w:hAnsi="Palatino Linotype"/>
          <w:sz w:val="22"/>
        </w:rPr>
        <w:t>euro</w:t>
      </w:r>
      <w:proofErr w:type="gramEnd"/>
      <w:r w:rsidRPr="0043154A">
        <w:rPr>
          <w:rFonts w:ascii="Palatino Linotype" w:hAnsi="Palatino Linotype"/>
          <w:sz w:val="22"/>
        </w:rPr>
        <w:t xml:space="preserve"> ______________________________________ (espresso in lettere)</w:t>
      </w:r>
    </w:p>
    <w:p w:rsidR="00223988" w:rsidRPr="0043154A" w:rsidRDefault="00223988" w:rsidP="00223988">
      <w:pPr>
        <w:pStyle w:val="Corpotesto"/>
        <w:numPr>
          <w:ilvl w:val="0"/>
          <w:numId w:val="1"/>
        </w:numPr>
        <w:spacing w:line="360" w:lineRule="auto"/>
        <w:ind w:right="0"/>
        <w:rPr>
          <w:rFonts w:ascii="Palatino Linotype" w:hAnsi="Palatino Linotype"/>
          <w:b/>
          <w:sz w:val="22"/>
        </w:rPr>
      </w:pPr>
      <w:r w:rsidRPr="0043154A">
        <w:rPr>
          <w:rFonts w:ascii="Palatino Linotype" w:hAnsi="Palatino Linotype"/>
          <w:b/>
          <w:sz w:val="22"/>
        </w:rPr>
        <w:t>Tasso di interesse passivo per le anticipazioni di Tesoreria:</w:t>
      </w:r>
    </w:p>
    <w:p w:rsidR="00223988" w:rsidRPr="0043154A" w:rsidRDefault="00223988" w:rsidP="00223988">
      <w:pPr>
        <w:pStyle w:val="Corpotesto"/>
        <w:spacing w:line="360" w:lineRule="auto"/>
        <w:ind w:left="708"/>
        <w:rPr>
          <w:rFonts w:ascii="Palatino Linotype" w:hAnsi="Palatino Linotype"/>
          <w:sz w:val="22"/>
        </w:rPr>
      </w:pPr>
      <w:r w:rsidRPr="0043154A">
        <w:rPr>
          <w:rFonts w:ascii="Palatino Linotype" w:hAnsi="Palatino Linotype"/>
          <w:sz w:val="22"/>
        </w:rPr>
        <w:t xml:space="preserve">Lo spread offerto (che ai fini della determinazione del tasso passivo sarà </w:t>
      </w:r>
      <w:r>
        <w:rPr>
          <w:rFonts w:ascii="Palatino Linotype" w:hAnsi="Palatino Linotype"/>
          <w:sz w:val="22"/>
        </w:rPr>
        <w:t xml:space="preserve">aumentato/ </w:t>
      </w:r>
      <w:r w:rsidRPr="0043154A">
        <w:rPr>
          <w:rFonts w:ascii="Palatino Linotype" w:hAnsi="Palatino Linotype"/>
          <w:sz w:val="22"/>
        </w:rPr>
        <w:t>diminuito al valore dell’</w:t>
      </w:r>
      <w:proofErr w:type="spellStart"/>
      <w:r w:rsidRPr="0043154A">
        <w:rPr>
          <w:rFonts w:ascii="Palatino Linotype" w:hAnsi="Palatino Linotype"/>
          <w:sz w:val="22"/>
        </w:rPr>
        <w:t>Euribor</w:t>
      </w:r>
      <w:proofErr w:type="spellEnd"/>
      <w:r w:rsidRPr="0043154A">
        <w:rPr>
          <w:rFonts w:ascii="Palatino Linotype" w:hAnsi="Palatino Linotype"/>
          <w:sz w:val="22"/>
        </w:rPr>
        <w:t xml:space="preserve"> a 3 mesi</w:t>
      </w:r>
      <w:r>
        <w:rPr>
          <w:rFonts w:ascii="Palatino Linotype" w:hAnsi="Palatino Linotype"/>
          <w:sz w:val="22"/>
        </w:rPr>
        <w:t>- base 365- media mese precedente</w:t>
      </w:r>
      <w:r w:rsidRPr="0043154A">
        <w:rPr>
          <w:rFonts w:ascii="Palatino Linotype" w:hAnsi="Palatino Linotype"/>
          <w:sz w:val="22"/>
        </w:rPr>
        <w:t>) è pari a:</w:t>
      </w:r>
    </w:p>
    <w:p w:rsidR="00223988" w:rsidRDefault="00223988" w:rsidP="00223988">
      <w:pPr>
        <w:pStyle w:val="Corpotesto"/>
        <w:spacing w:line="360" w:lineRule="auto"/>
        <w:ind w:left="70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____________________________________________________ (espresso in cifre)</w:t>
      </w:r>
    </w:p>
    <w:p w:rsidR="00223988" w:rsidRDefault="00223988" w:rsidP="00223988">
      <w:pPr>
        <w:pStyle w:val="Corpotesto"/>
        <w:spacing w:line="360" w:lineRule="auto"/>
        <w:ind w:left="70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____________________________________________________ (espresso in lettere)</w:t>
      </w:r>
    </w:p>
    <w:p w:rsidR="00223988" w:rsidRDefault="00223988" w:rsidP="00223988">
      <w:pPr>
        <w:pStyle w:val="Corpotesto"/>
        <w:numPr>
          <w:ilvl w:val="0"/>
          <w:numId w:val="1"/>
        </w:numPr>
        <w:spacing w:line="360" w:lineRule="auto"/>
        <w:ind w:right="0"/>
        <w:rPr>
          <w:rFonts w:ascii="Palatino Linotype" w:hAnsi="Palatino Linotype"/>
          <w:b/>
          <w:sz w:val="22"/>
        </w:rPr>
      </w:pPr>
      <w:r w:rsidRPr="0043154A">
        <w:rPr>
          <w:rFonts w:ascii="Palatino Linotype" w:hAnsi="Palatino Linotype"/>
          <w:b/>
          <w:sz w:val="22"/>
        </w:rPr>
        <w:t xml:space="preserve">Tasso di interesse </w:t>
      </w:r>
      <w:r>
        <w:rPr>
          <w:rFonts w:ascii="Palatino Linotype" w:hAnsi="Palatino Linotype"/>
          <w:b/>
          <w:sz w:val="22"/>
        </w:rPr>
        <w:t>attivo sulle giacenze di cassa del Conto di Tesoreria ammissibili per legge:</w:t>
      </w:r>
    </w:p>
    <w:p w:rsidR="00223988" w:rsidRPr="0043154A" w:rsidRDefault="00223988" w:rsidP="00223988">
      <w:pPr>
        <w:pStyle w:val="Corpotesto"/>
        <w:spacing w:line="360" w:lineRule="auto"/>
        <w:ind w:left="708"/>
        <w:rPr>
          <w:rFonts w:ascii="Palatino Linotype" w:hAnsi="Palatino Linotype"/>
          <w:sz w:val="22"/>
        </w:rPr>
      </w:pPr>
      <w:r w:rsidRPr="0043154A">
        <w:rPr>
          <w:rFonts w:ascii="Palatino Linotype" w:hAnsi="Palatino Linotype"/>
          <w:sz w:val="22"/>
        </w:rPr>
        <w:lastRenderedPageBreak/>
        <w:t xml:space="preserve">Lo spread offerto (che ai fini della determinazione del tasso </w:t>
      </w:r>
      <w:r>
        <w:rPr>
          <w:rFonts w:ascii="Palatino Linotype" w:hAnsi="Palatino Linotype"/>
          <w:sz w:val="22"/>
        </w:rPr>
        <w:t xml:space="preserve">attivo sarà aumentato/diminuito </w:t>
      </w:r>
      <w:r w:rsidRPr="0043154A">
        <w:rPr>
          <w:rFonts w:ascii="Palatino Linotype" w:hAnsi="Palatino Linotype"/>
          <w:sz w:val="22"/>
        </w:rPr>
        <w:t>al valore dell’</w:t>
      </w:r>
      <w:proofErr w:type="spellStart"/>
      <w:r w:rsidRPr="0043154A">
        <w:rPr>
          <w:rFonts w:ascii="Palatino Linotype" w:hAnsi="Palatino Linotype"/>
          <w:sz w:val="22"/>
        </w:rPr>
        <w:t>Euribor</w:t>
      </w:r>
      <w:proofErr w:type="spellEnd"/>
      <w:r w:rsidRPr="0043154A">
        <w:rPr>
          <w:rFonts w:ascii="Palatino Linotype" w:hAnsi="Palatino Linotype"/>
          <w:sz w:val="22"/>
        </w:rPr>
        <w:t xml:space="preserve"> a 3 mesi</w:t>
      </w:r>
      <w:r>
        <w:rPr>
          <w:rFonts w:ascii="Palatino Linotype" w:hAnsi="Palatino Linotype"/>
          <w:sz w:val="22"/>
        </w:rPr>
        <w:t>- base 365- media mese precedente</w:t>
      </w:r>
      <w:r w:rsidRPr="0043154A">
        <w:rPr>
          <w:rFonts w:ascii="Palatino Linotype" w:hAnsi="Palatino Linotype"/>
          <w:sz w:val="22"/>
        </w:rPr>
        <w:t>) è pari a:</w:t>
      </w:r>
    </w:p>
    <w:p w:rsidR="00223988" w:rsidRDefault="00223988" w:rsidP="00223988">
      <w:pPr>
        <w:pStyle w:val="Corpotesto"/>
        <w:spacing w:line="360" w:lineRule="auto"/>
        <w:ind w:left="70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____________________________________________________ (espresso in cifre)</w:t>
      </w:r>
    </w:p>
    <w:p w:rsidR="00223988" w:rsidRDefault="00223988" w:rsidP="00223988">
      <w:pPr>
        <w:pStyle w:val="Corpotesto"/>
        <w:spacing w:line="360" w:lineRule="auto"/>
        <w:ind w:left="70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____________________________________________________ (espresso in lettere)</w:t>
      </w:r>
    </w:p>
    <w:p w:rsidR="00223988" w:rsidRDefault="00223988" w:rsidP="00223988">
      <w:pPr>
        <w:pStyle w:val="Corpotesto"/>
        <w:numPr>
          <w:ilvl w:val="0"/>
          <w:numId w:val="1"/>
        </w:numPr>
        <w:spacing w:line="360" w:lineRule="auto"/>
        <w:ind w:right="0"/>
        <w:rPr>
          <w:rFonts w:ascii="Palatino Linotype" w:hAnsi="Palatino Linotype"/>
          <w:sz w:val="20"/>
        </w:rPr>
      </w:pPr>
      <w:r w:rsidRPr="00155A85">
        <w:rPr>
          <w:rFonts w:ascii="Palatino Linotype" w:hAnsi="Palatino Linotype"/>
          <w:b/>
          <w:sz w:val="20"/>
        </w:rPr>
        <w:t>Tasso di commissione sull’accordato</w:t>
      </w:r>
      <w:r>
        <w:rPr>
          <w:rFonts w:ascii="Palatino Linotype" w:hAnsi="Palatino Linotype"/>
          <w:sz w:val="20"/>
        </w:rPr>
        <w:t>:</w:t>
      </w:r>
    </w:p>
    <w:p w:rsidR="00223988" w:rsidRDefault="00223988" w:rsidP="00223988">
      <w:pPr>
        <w:pStyle w:val="Corpotesto"/>
        <w:spacing w:line="360" w:lineRule="auto"/>
        <w:ind w:left="720"/>
        <w:rPr>
          <w:rFonts w:ascii="Palatino Linotype" w:hAnsi="Palatino Linotype"/>
          <w:sz w:val="20"/>
        </w:rPr>
      </w:pPr>
      <w:proofErr w:type="gramStart"/>
      <w:r>
        <w:rPr>
          <w:rFonts w:ascii="Palatino Linotype" w:hAnsi="Palatino Linotype"/>
          <w:sz w:val="20"/>
        </w:rPr>
        <w:t>da</w:t>
      </w:r>
      <w:proofErr w:type="gramEnd"/>
      <w:r>
        <w:rPr>
          <w:rFonts w:ascii="Palatino Linotype" w:hAnsi="Palatino Linotype"/>
          <w:sz w:val="20"/>
        </w:rPr>
        <w:t xml:space="preserve"> o a 5 punti</w:t>
      </w:r>
      <w:bookmarkStart w:id="0" w:name="_GoBack"/>
      <w:bookmarkEnd w:id="0"/>
    </w:p>
    <w:p w:rsidR="00223988" w:rsidRDefault="00223988" w:rsidP="00223988">
      <w:pPr>
        <w:pStyle w:val="Corpotesto"/>
        <w:spacing w:line="360" w:lineRule="auto"/>
        <w:ind w:left="72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(</w:t>
      </w:r>
      <w:proofErr w:type="gramStart"/>
      <w:r w:rsidRPr="003647E2">
        <w:rPr>
          <w:rFonts w:ascii="Palatino Linotype" w:hAnsi="Palatino Linotype"/>
          <w:sz w:val="20"/>
        </w:rPr>
        <w:t xml:space="preserve">Punti  </w:t>
      </w:r>
      <w:r>
        <w:rPr>
          <w:rFonts w:ascii="Palatino Linotype" w:hAnsi="Palatino Linotype"/>
          <w:sz w:val="20"/>
        </w:rPr>
        <w:t>5</w:t>
      </w:r>
      <w:proofErr w:type="gramEnd"/>
      <w:r w:rsidRPr="003647E2">
        <w:rPr>
          <w:rFonts w:ascii="Palatino Linotype" w:hAnsi="Palatino Linotype"/>
          <w:sz w:val="20"/>
        </w:rPr>
        <w:t xml:space="preserve"> alla migliore offerta, nessun punto per l’offerta peggiore, punteggi intermedi proporzionali per le altre offerte</w:t>
      </w:r>
      <w:r>
        <w:rPr>
          <w:rFonts w:ascii="Palatino Linotype" w:hAnsi="Palatino Linotype"/>
          <w:sz w:val="20"/>
        </w:rPr>
        <w:t>)</w:t>
      </w:r>
    </w:p>
    <w:p w:rsidR="00223988" w:rsidRDefault="00223988" w:rsidP="00223988">
      <w:pPr>
        <w:jc w:val="both"/>
      </w:pPr>
      <w:r w:rsidRPr="00B062AC">
        <w:t xml:space="preserve"> </w:t>
      </w:r>
      <w:r w:rsidRPr="003647E2">
        <w:rPr>
          <w:rFonts w:ascii="Palatino Linotype" w:hAnsi="Palatino Linotype" w:cs="Arial"/>
          <w:sz w:val="20"/>
        </w:rPr>
        <w:tab/>
        <w:t xml:space="preserve">Il tasso commissione sull’accordato è </w:t>
      </w:r>
      <w:proofErr w:type="gramStart"/>
      <w:r w:rsidRPr="003647E2">
        <w:rPr>
          <w:rFonts w:ascii="Palatino Linotype" w:hAnsi="Palatino Linotype" w:cs="Arial"/>
          <w:sz w:val="20"/>
        </w:rPr>
        <w:t>pari  a</w:t>
      </w:r>
      <w:proofErr w:type="gramEnd"/>
      <w:r w:rsidRPr="003647E2">
        <w:rPr>
          <w:rFonts w:ascii="Palatino Linotype" w:hAnsi="Palatino Linotype" w:cs="Arial"/>
          <w:sz w:val="20"/>
        </w:rPr>
        <w:t>:</w:t>
      </w:r>
    </w:p>
    <w:p w:rsidR="00223988" w:rsidRDefault="00223988" w:rsidP="00223988">
      <w:pPr>
        <w:pStyle w:val="Corpotesto"/>
        <w:spacing w:line="360" w:lineRule="auto"/>
        <w:ind w:left="70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____________________________________________________ (espresso in cifre)</w:t>
      </w:r>
    </w:p>
    <w:p w:rsidR="00223988" w:rsidRDefault="00223988" w:rsidP="00223988">
      <w:pPr>
        <w:pStyle w:val="Corpotesto"/>
        <w:spacing w:line="360" w:lineRule="auto"/>
        <w:ind w:left="70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____________________________________________________ (espresso in lettere)</w:t>
      </w:r>
    </w:p>
    <w:p w:rsidR="00223988" w:rsidRPr="00F64538" w:rsidRDefault="002B39AF" w:rsidP="00223988">
      <w:pPr>
        <w:pStyle w:val="Corpotesto"/>
        <w:numPr>
          <w:ilvl w:val="0"/>
          <w:numId w:val="1"/>
        </w:numPr>
        <w:spacing w:line="360" w:lineRule="auto"/>
        <w:rPr>
          <w:rFonts w:ascii="Palatino Linotype" w:hAnsi="Palatino Linotype"/>
          <w:b/>
          <w:sz w:val="20"/>
        </w:rPr>
      </w:pPr>
      <w:r w:rsidRPr="00F64538">
        <w:rPr>
          <w:rFonts w:ascii="Palatino Linotype" w:hAnsi="Palatino Linotype"/>
          <w:b/>
          <w:sz w:val="20"/>
        </w:rPr>
        <w:t>Valuta accredito mandati di pagamento:</w:t>
      </w:r>
    </w:p>
    <w:p w:rsidR="002B39AF" w:rsidRDefault="002B39AF" w:rsidP="002B39AF">
      <w:pPr>
        <w:pStyle w:val="Corpotesto"/>
        <w:spacing w:line="360" w:lineRule="auto"/>
        <w:ind w:left="720"/>
        <w:rPr>
          <w:rFonts w:ascii="Palatino Linotype" w:hAnsi="Palatino Linotype"/>
          <w:sz w:val="20"/>
        </w:rPr>
      </w:pPr>
      <w:proofErr w:type="gramStart"/>
      <w:r>
        <w:rPr>
          <w:rFonts w:ascii="Palatino Linotype" w:hAnsi="Palatino Linotype"/>
          <w:sz w:val="20"/>
        </w:rPr>
        <w:t>da</w:t>
      </w:r>
      <w:proofErr w:type="gramEnd"/>
      <w:r>
        <w:rPr>
          <w:rFonts w:ascii="Palatino Linotype" w:hAnsi="Palatino Linotype"/>
          <w:sz w:val="20"/>
        </w:rPr>
        <w:t xml:space="preserve"> 0 a 3 punti</w:t>
      </w:r>
    </w:p>
    <w:p w:rsidR="002B39AF" w:rsidRDefault="002B39AF" w:rsidP="002B39AF">
      <w:pPr>
        <w:pStyle w:val="Corpotesto"/>
        <w:spacing w:line="360" w:lineRule="auto"/>
        <w:ind w:left="720"/>
        <w:rPr>
          <w:rFonts w:ascii="Calibri" w:hAnsi="Calibri" w:cs="Arial"/>
          <w:iCs/>
          <w:sz w:val="21"/>
          <w:szCs w:val="21"/>
        </w:rPr>
      </w:pPr>
      <w:r>
        <w:rPr>
          <w:rFonts w:ascii="Palatino Linotype" w:hAnsi="Palatino Linotype"/>
          <w:sz w:val="20"/>
        </w:rPr>
        <w:t>(</w:t>
      </w:r>
      <w:r w:rsidRPr="002B39AF">
        <w:rPr>
          <w:rFonts w:ascii="Calibri" w:hAnsi="Calibri" w:cs="Arial"/>
          <w:iCs/>
          <w:sz w:val="21"/>
          <w:szCs w:val="21"/>
        </w:rPr>
        <w:t>Punti 3 per accredito mandati con valuta 0 giorni dal giorno di ammissione al pagamento. Punti 2 per accredito mandati con valuta 1 giorno dal giorno di ammissione al pagamento. Punti 1 per accredito mandati con valuta 2 giorni dal giorno di ammissione al pagamento. Punti 0 per accredito mandati con valuta 3 giorni dal giorno di ammissione al pagamento</w:t>
      </w:r>
      <w:r>
        <w:rPr>
          <w:rFonts w:ascii="Calibri" w:hAnsi="Calibri" w:cs="Arial"/>
          <w:iCs/>
          <w:sz w:val="21"/>
          <w:szCs w:val="21"/>
        </w:rPr>
        <w:t>)</w:t>
      </w:r>
      <w:r w:rsidRPr="002B39AF">
        <w:rPr>
          <w:rFonts w:ascii="Calibri" w:hAnsi="Calibri" w:cs="Arial"/>
          <w:iCs/>
          <w:sz w:val="21"/>
          <w:szCs w:val="21"/>
        </w:rPr>
        <w:t>.</w:t>
      </w:r>
    </w:p>
    <w:p w:rsidR="002B39AF" w:rsidRDefault="002B39AF" w:rsidP="002B39AF">
      <w:pPr>
        <w:pStyle w:val="Corpotesto"/>
        <w:spacing w:line="360" w:lineRule="auto"/>
        <w:ind w:left="720"/>
        <w:rPr>
          <w:rFonts w:ascii="Calibri" w:hAnsi="Calibri" w:cs="Arial"/>
          <w:iCs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>La valuta per l’accredito dei mandati di pagamento è pari a:</w:t>
      </w:r>
    </w:p>
    <w:p w:rsidR="002B39AF" w:rsidRDefault="002B39AF" w:rsidP="002B39AF">
      <w:pPr>
        <w:pStyle w:val="Corpotesto"/>
        <w:spacing w:line="360" w:lineRule="auto"/>
        <w:ind w:left="70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____________________________________________________ (espresso in cifre)</w:t>
      </w:r>
    </w:p>
    <w:p w:rsidR="002B39AF" w:rsidRDefault="002B39AF" w:rsidP="002B39AF">
      <w:pPr>
        <w:pStyle w:val="Corpotesto"/>
        <w:spacing w:line="360" w:lineRule="auto"/>
        <w:ind w:left="70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____________________________________________________ (espresso in lettere)</w:t>
      </w:r>
    </w:p>
    <w:p w:rsidR="008F3486" w:rsidRPr="00265218" w:rsidRDefault="008F3486" w:rsidP="008F3486">
      <w:pPr>
        <w:pStyle w:val="Corpotesto"/>
        <w:spacing w:line="276" w:lineRule="auto"/>
        <w:ind w:right="168"/>
        <w:rPr>
          <w:rFonts w:asciiTheme="minorHAnsi" w:hAnsiTheme="minorHAnsi"/>
          <w:b/>
          <w:sz w:val="22"/>
          <w:szCs w:val="22"/>
        </w:rPr>
      </w:pP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  <w:r w:rsidRPr="00265218">
        <w:rPr>
          <w:rFonts w:asciiTheme="minorHAnsi" w:hAnsiTheme="minorHAnsi"/>
          <w:b/>
          <w:sz w:val="22"/>
          <w:szCs w:val="22"/>
        </w:rPr>
        <w:t>Luogo e data ___________________________</w:t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="000B1B93">
        <w:rPr>
          <w:rFonts w:asciiTheme="minorHAnsi" w:hAnsiTheme="minorHAnsi"/>
          <w:b/>
          <w:sz w:val="22"/>
          <w:szCs w:val="22"/>
        </w:rPr>
        <w:t xml:space="preserve">        </w:t>
      </w:r>
      <w:proofErr w:type="gramStart"/>
      <w:r w:rsidRPr="00265218">
        <w:rPr>
          <w:rFonts w:asciiTheme="minorHAnsi" w:hAnsiTheme="minorHAnsi"/>
          <w:b/>
          <w:sz w:val="22"/>
          <w:szCs w:val="22"/>
        </w:rPr>
        <w:t>timbro</w:t>
      </w:r>
      <w:proofErr w:type="gramEnd"/>
      <w:r w:rsidRPr="00265218">
        <w:rPr>
          <w:rFonts w:asciiTheme="minorHAnsi" w:hAnsiTheme="minorHAnsi"/>
          <w:b/>
          <w:sz w:val="22"/>
          <w:szCs w:val="22"/>
        </w:rPr>
        <w:t xml:space="preserve"> dell’Impresa</w:t>
      </w:r>
    </w:p>
    <w:p w:rsidR="00265218" w:rsidRPr="00265218" w:rsidRDefault="00265218" w:rsidP="00265218">
      <w:pPr>
        <w:ind w:left="4678" w:right="168"/>
        <w:jc w:val="both"/>
        <w:rPr>
          <w:rFonts w:asciiTheme="minorHAnsi" w:hAnsiTheme="minorHAnsi"/>
          <w:sz w:val="22"/>
          <w:szCs w:val="22"/>
        </w:rPr>
      </w:pPr>
    </w:p>
    <w:p w:rsidR="00265218" w:rsidRPr="00265218" w:rsidRDefault="00265218" w:rsidP="00265218">
      <w:pPr>
        <w:ind w:left="4678" w:right="168"/>
        <w:jc w:val="both"/>
        <w:rPr>
          <w:rFonts w:asciiTheme="minorHAnsi" w:hAnsiTheme="minorHAnsi"/>
          <w:sz w:val="22"/>
          <w:szCs w:val="22"/>
        </w:rPr>
      </w:pPr>
      <w:r w:rsidRPr="00265218">
        <w:rPr>
          <w:rFonts w:asciiTheme="minorHAnsi" w:hAnsiTheme="minorHAnsi"/>
          <w:sz w:val="22"/>
          <w:szCs w:val="22"/>
        </w:rPr>
        <w:t>___________________________________________</w:t>
      </w:r>
    </w:p>
    <w:p w:rsidR="00265218" w:rsidRPr="00265218" w:rsidRDefault="00265218" w:rsidP="00265218">
      <w:pPr>
        <w:ind w:left="4678" w:right="168"/>
        <w:jc w:val="both"/>
        <w:rPr>
          <w:rFonts w:asciiTheme="minorHAnsi" w:hAnsiTheme="minorHAnsi"/>
          <w:b/>
          <w:sz w:val="22"/>
          <w:szCs w:val="22"/>
        </w:rPr>
      </w:pPr>
      <w:r w:rsidRPr="00265218">
        <w:rPr>
          <w:rFonts w:asciiTheme="minorHAnsi" w:hAnsiTheme="minorHAnsi"/>
          <w:sz w:val="22"/>
          <w:szCs w:val="22"/>
        </w:rPr>
        <w:t xml:space="preserve">     </w:t>
      </w:r>
      <w:proofErr w:type="gramStart"/>
      <w:r w:rsidRPr="00265218">
        <w:rPr>
          <w:rFonts w:asciiTheme="minorHAnsi" w:hAnsiTheme="minorHAnsi"/>
          <w:b/>
          <w:sz w:val="22"/>
          <w:szCs w:val="22"/>
        </w:rPr>
        <w:t>firma</w:t>
      </w:r>
      <w:proofErr w:type="gramEnd"/>
      <w:r w:rsidRPr="00265218">
        <w:rPr>
          <w:rFonts w:asciiTheme="minorHAnsi" w:hAnsiTheme="minorHAnsi"/>
          <w:b/>
          <w:sz w:val="22"/>
          <w:szCs w:val="22"/>
        </w:rPr>
        <w:t xml:space="preserve"> leggibile e per esteso del legale </w:t>
      </w:r>
      <w:proofErr w:type="spellStart"/>
      <w:r w:rsidRPr="00265218">
        <w:rPr>
          <w:rFonts w:asciiTheme="minorHAnsi" w:hAnsiTheme="minorHAnsi"/>
          <w:b/>
          <w:sz w:val="22"/>
          <w:szCs w:val="22"/>
        </w:rPr>
        <w:t>rapp.te</w:t>
      </w:r>
      <w:proofErr w:type="spellEnd"/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sz w:val="22"/>
          <w:szCs w:val="22"/>
        </w:rPr>
      </w:pPr>
    </w:p>
    <w:p w:rsidR="00265218" w:rsidRPr="00265218" w:rsidRDefault="00265218" w:rsidP="00265218">
      <w:pPr>
        <w:pStyle w:val="Corpotesto"/>
        <w:ind w:right="168"/>
        <w:rPr>
          <w:rFonts w:asciiTheme="minorHAnsi" w:hAnsiTheme="minorHAnsi"/>
          <w:sz w:val="22"/>
          <w:szCs w:val="22"/>
          <w:u w:val="single"/>
        </w:rPr>
      </w:pPr>
      <w:r w:rsidRPr="00265218">
        <w:rPr>
          <w:rFonts w:asciiTheme="minorHAnsi" w:hAnsiTheme="minorHAnsi"/>
          <w:sz w:val="22"/>
          <w:szCs w:val="22"/>
          <w:u w:val="single"/>
        </w:rPr>
        <w:t>Al presente modello dovrà essere allegato, pena la esclusione dalla gara, fotocopia del documento di identità personale in corso di validità del sottoscrittore.  Il tutto va inserito nella BUSTA C.</w:t>
      </w:r>
    </w:p>
    <w:p w:rsidR="0039484C" w:rsidRPr="000B1B93" w:rsidRDefault="00265218" w:rsidP="000B1B93">
      <w:pPr>
        <w:pStyle w:val="Corpotesto"/>
        <w:ind w:right="168"/>
        <w:rPr>
          <w:rFonts w:asciiTheme="minorHAnsi" w:hAnsiTheme="minorHAnsi"/>
          <w:sz w:val="22"/>
          <w:szCs w:val="22"/>
        </w:rPr>
      </w:pPr>
      <w:r w:rsidRPr="00265218">
        <w:rPr>
          <w:rFonts w:asciiTheme="minorHAnsi" w:hAnsiTheme="minorHAnsi"/>
          <w:sz w:val="22"/>
          <w:szCs w:val="22"/>
        </w:rPr>
        <w:t>In caso di R.T.I. la presente dichiarazione deve essere sottoscritta anche dai legali rappresentanti delle altre aziende associate, deve contenere mandato collettivo speciale alla capogruppo e deve indicare le parti del servizio che saranno svolte dalle singole imprese.</w:t>
      </w:r>
    </w:p>
    <w:sectPr w:rsidR="0039484C" w:rsidRPr="000B1B93" w:rsidSect="004C6022">
      <w:pgSz w:w="11906" w:h="16838"/>
      <w:pgMar w:top="539" w:right="110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C00E5"/>
    <w:multiLevelType w:val="hybridMultilevel"/>
    <w:tmpl w:val="5E08B6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18"/>
    <w:rsid w:val="000B1B93"/>
    <w:rsid w:val="00136DC1"/>
    <w:rsid w:val="00223178"/>
    <w:rsid w:val="00223988"/>
    <w:rsid w:val="00265218"/>
    <w:rsid w:val="002A710A"/>
    <w:rsid w:val="002B39AF"/>
    <w:rsid w:val="003338EF"/>
    <w:rsid w:val="0035487F"/>
    <w:rsid w:val="00356C79"/>
    <w:rsid w:val="0039484C"/>
    <w:rsid w:val="003B5777"/>
    <w:rsid w:val="003D307C"/>
    <w:rsid w:val="004249E5"/>
    <w:rsid w:val="00453BD7"/>
    <w:rsid w:val="00485CCC"/>
    <w:rsid w:val="004C6022"/>
    <w:rsid w:val="00581AE3"/>
    <w:rsid w:val="00611963"/>
    <w:rsid w:val="00701659"/>
    <w:rsid w:val="00834E7B"/>
    <w:rsid w:val="00860B4C"/>
    <w:rsid w:val="008B391C"/>
    <w:rsid w:val="008F3486"/>
    <w:rsid w:val="00965EF0"/>
    <w:rsid w:val="009A3503"/>
    <w:rsid w:val="009B7742"/>
    <w:rsid w:val="00A65135"/>
    <w:rsid w:val="00AD3390"/>
    <w:rsid w:val="00AE5F76"/>
    <w:rsid w:val="00B36DD5"/>
    <w:rsid w:val="00B37C2D"/>
    <w:rsid w:val="00B55B78"/>
    <w:rsid w:val="00BF0F9E"/>
    <w:rsid w:val="00C254EB"/>
    <w:rsid w:val="00CA3328"/>
    <w:rsid w:val="00DC48E9"/>
    <w:rsid w:val="00E04A0B"/>
    <w:rsid w:val="00E57190"/>
    <w:rsid w:val="00F64538"/>
    <w:rsid w:val="00F72A51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AA73C-E17B-48B7-8776-73B6F039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SOCPEUR" w:eastAsiaTheme="minorHAnsi" w:hAnsi="ISOCPEUR" w:cs="Arial"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218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65218"/>
    <w:pPr>
      <w:keepNext/>
      <w:jc w:val="center"/>
      <w:outlineLvl w:val="2"/>
    </w:pPr>
    <w:rPr>
      <w:b/>
      <w:sz w:val="4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55B78"/>
    <w:pPr>
      <w:framePr w:w="7920" w:h="1980" w:hRule="exact" w:hSpace="141" w:wrap="auto" w:hAnchor="page" w:xAlign="center" w:yAlign="bottom"/>
      <w:ind w:left="2880"/>
    </w:pPr>
    <w:rPr>
      <w:rFonts w:ascii="ISOCPEUR" w:eastAsiaTheme="majorEastAsia" w:hAnsi="ISOCPEUR" w:cstheme="majorBidi"/>
      <w:b/>
      <w:lang w:eastAsia="en-US"/>
    </w:rPr>
  </w:style>
  <w:style w:type="paragraph" w:styleId="Indirizzomittente">
    <w:name w:val="envelope return"/>
    <w:basedOn w:val="Normale"/>
    <w:uiPriority w:val="99"/>
    <w:semiHidden/>
    <w:unhideWhenUsed/>
    <w:rsid w:val="00B55B78"/>
    <w:rPr>
      <w:rFonts w:ascii="ISOCPEUR" w:eastAsiaTheme="majorEastAsia" w:hAnsi="ISOCPEUR" w:cstheme="majorBidi"/>
      <w:b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265218"/>
    <w:rPr>
      <w:rFonts w:ascii="Times New Roman" w:eastAsia="Times New Roman" w:hAnsi="Times New Roman" w:cs="Times New Roman"/>
      <w:b/>
      <w:sz w:val="40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265218"/>
    <w:pPr>
      <w:jc w:val="center"/>
    </w:pPr>
    <w:rPr>
      <w:rFonts w:ascii="English111 Vivace BT" w:hAnsi="English111 Vivace BT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265218"/>
    <w:rPr>
      <w:rFonts w:ascii="English111 Vivace BT" w:eastAsia="Times New Roman" w:hAnsi="English111 Vivace BT" w:cs="Times New Roman"/>
      <w:sz w:val="56"/>
      <w:lang w:eastAsia="it-IT"/>
    </w:rPr>
  </w:style>
  <w:style w:type="paragraph" w:styleId="Corpotesto">
    <w:name w:val="Body Text"/>
    <w:basedOn w:val="Normale"/>
    <w:link w:val="CorpotestoCarattere"/>
    <w:rsid w:val="00265218"/>
    <w:pPr>
      <w:ind w:right="1134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65218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2652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65218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0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07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">
    <w:name w:val="Style 1"/>
    <w:uiPriority w:val="99"/>
    <w:rsid w:val="00354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lang w:eastAsia="it-IT"/>
    </w:rPr>
  </w:style>
  <w:style w:type="paragraph" w:customStyle="1" w:styleId="CM13">
    <w:name w:val="CM13"/>
    <w:basedOn w:val="Normale"/>
    <w:next w:val="Normale"/>
    <w:uiPriority w:val="99"/>
    <w:rsid w:val="009A350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styleId="NormaleWeb">
    <w:name w:val="Normal (Web)"/>
    <w:basedOn w:val="Normale"/>
    <w:uiPriority w:val="99"/>
    <w:semiHidden/>
    <w:unhideWhenUsed/>
    <w:rsid w:val="008B39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980AE-55AD-4143-97C9-471655C4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Pierandrea Bentivoglio</dc:creator>
  <cp:lastModifiedBy>Paparo Anna</cp:lastModifiedBy>
  <cp:revision>21</cp:revision>
  <cp:lastPrinted>2017-11-30T15:57:00Z</cp:lastPrinted>
  <dcterms:created xsi:type="dcterms:W3CDTF">2017-03-12T12:31:00Z</dcterms:created>
  <dcterms:modified xsi:type="dcterms:W3CDTF">2017-11-30T15:57:00Z</dcterms:modified>
</cp:coreProperties>
</file>