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50" w:rsidRDefault="00565D50" w:rsidP="00565D50">
      <w:bookmarkStart w:id="0" w:name="OLE_LINK3"/>
      <w:bookmarkStart w:id="1" w:name="OLE_LINK4"/>
    </w:p>
    <w:p w:rsidR="00E83B85" w:rsidRDefault="00E83B85" w:rsidP="00565D50"/>
    <w:p w:rsidR="00E83B85" w:rsidRPr="008978DD" w:rsidRDefault="00E83B85" w:rsidP="00565D50">
      <w:pPr>
        <w:sectPr w:rsidR="00E83B85" w:rsidRPr="008978DD" w:rsidSect="00E83B85">
          <w:headerReference w:type="default" r:id="rId10"/>
          <w:headerReference w:type="first" r:id="rId11"/>
          <w:footerReference w:type="first" r:id="rId12"/>
          <w:type w:val="continuous"/>
          <w:pgSz w:w="11906" w:h="16838"/>
          <w:pgMar w:top="0" w:right="0" w:bottom="0" w:left="0" w:header="0" w:footer="284" w:gutter="0"/>
          <w:cols w:space="708"/>
          <w:titlePg/>
        </w:sectPr>
      </w:pPr>
    </w:p>
    <w:p w:rsidR="009C5B27" w:rsidRDefault="009C5B27" w:rsidP="009C5B27">
      <w:pPr>
        <w:pStyle w:val="Titolo"/>
        <w:ind w:right="454"/>
        <w:rPr>
          <w:rFonts w:ascii="Times New Roman" w:hAnsi="Times New Roman" w:cs="Times New Roman"/>
          <w:b/>
          <w:sz w:val="36"/>
          <w:szCs w:val="36"/>
        </w:rPr>
      </w:pPr>
      <w:r>
        <w:rPr>
          <w:noProof/>
        </w:rPr>
        <w:lastRenderedPageBreak/>
        <w:drawing>
          <wp:inline distT="0" distB="0" distL="0" distR="0">
            <wp:extent cx="617855" cy="7537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7855" cy="753745"/>
                    </a:xfrm>
                    <a:prstGeom prst="rect">
                      <a:avLst/>
                    </a:prstGeom>
                    <a:noFill/>
                    <a:ln>
                      <a:noFill/>
                    </a:ln>
                  </pic:spPr>
                </pic:pic>
              </a:graphicData>
            </a:graphic>
          </wp:inline>
        </w:drawing>
      </w:r>
    </w:p>
    <w:p w:rsidR="009C5B27" w:rsidRPr="00B07453" w:rsidRDefault="009C5B27" w:rsidP="009C5B27">
      <w:pPr>
        <w:pStyle w:val="Titolo"/>
        <w:ind w:right="454"/>
        <w:rPr>
          <w:rFonts w:ascii="Times New Roman" w:hAnsi="Times New Roman" w:cs="Times New Roman"/>
          <w:b/>
          <w:sz w:val="36"/>
          <w:szCs w:val="36"/>
        </w:rPr>
      </w:pPr>
      <w:r>
        <w:rPr>
          <w:rFonts w:ascii="Times New Roman" w:hAnsi="Times New Roman" w:cs="Times New Roman"/>
          <w:b/>
          <w:sz w:val="36"/>
          <w:szCs w:val="36"/>
        </w:rPr>
        <w:t>C</w:t>
      </w:r>
      <w:r w:rsidRPr="00B07453">
        <w:rPr>
          <w:rFonts w:ascii="Times New Roman" w:hAnsi="Times New Roman" w:cs="Times New Roman"/>
          <w:b/>
          <w:sz w:val="36"/>
          <w:szCs w:val="36"/>
        </w:rPr>
        <w:t>OMUNE DI SOLBIATE OLONA</w:t>
      </w:r>
    </w:p>
    <w:p w:rsidR="009C5B27" w:rsidRPr="0097273B" w:rsidRDefault="009C5B27" w:rsidP="009C5B27">
      <w:pPr>
        <w:ind w:right="454"/>
        <w:jc w:val="center"/>
        <w:rPr>
          <w:i/>
          <w:sz w:val="28"/>
          <w:szCs w:val="28"/>
        </w:rPr>
      </w:pPr>
      <w:r w:rsidRPr="0097273B">
        <w:rPr>
          <w:i/>
          <w:sz w:val="28"/>
          <w:szCs w:val="28"/>
        </w:rPr>
        <w:t>AREA TECNICA</w:t>
      </w:r>
    </w:p>
    <w:p w:rsidR="009C5B27" w:rsidRPr="00861E9A" w:rsidRDefault="009C5B27" w:rsidP="009C5B27">
      <w:pPr>
        <w:ind w:right="454"/>
        <w:jc w:val="center"/>
        <w:rPr>
          <w:rStyle w:val="Collegamentoipertestuale1"/>
          <w:sz w:val="20"/>
          <w:szCs w:val="20"/>
        </w:rPr>
      </w:pPr>
      <w:r w:rsidRPr="00861E9A">
        <w:rPr>
          <w:rStyle w:val="Collegamentoipertestuale1"/>
          <w:sz w:val="20"/>
          <w:szCs w:val="20"/>
        </w:rPr>
        <w:t>ufficiotecnico@comune.solbiateolona.va.it</w:t>
      </w:r>
    </w:p>
    <w:p w:rsidR="009C5B27" w:rsidRDefault="009C5B27" w:rsidP="009C5B27">
      <w:pPr>
        <w:pStyle w:val="NormaleWeb"/>
        <w:shd w:val="clear" w:color="auto" w:fill="FFFFFF"/>
        <w:spacing w:before="0" w:beforeAutospacing="0" w:after="0" w:afterAutospacing="0"/>
        <w:jc w:val="both"/>
        <w:rPr>
          <w:color w:val="333333"/>
          <w:sz w:val="16"/>
          <w:szCs w:val="16"/>
        </w:rPr>
      </w:pPr>
    </w:p>
    <w:p w:rsidR="009C5B27" w:rsidRDefault="009C5B27" w:rsidP="009C5B27">
      <w:pPr>
        <w:pStyle w:val="NormaleWeb"/>
        <w:shd w:val="clear" w:color="auto" w:fill="FFFFFF"/>
        <w:spacing w:before="0" w:beforeAutospacing="0" w:after="0" w:afterAutospacing="0"/>
        <w:jc w:val="both"/>
        <w:rPr>
          <w:color w:val="333333"/>
          <w:sz w:val="28"/>
          <w:szCs w:val="28"/>
        </w:rPr>
      </w:pPr>
      <w:r>
        <w:rPr>
          <w:color w:val="333333"/>
          <w:sz w:val="28"/>
          <w:szCs w:val="28"/>
        </w:rPr>
        <w:t>Prot. Informatico - 5910</w:t>
      </w:r>
    </w:p>
    <w:p w:rsidR="009C5B27" w:rsidRDefault="009C5B27" w:rsidP="009C5B27">
      <w:pPr>
        <w:pStyle w:val="NormaleWeb"/>
        <w:shd w:val="clear" w:color="auto" w:fill="FFFFFF"/>
        <w:spacing w:before="0" w:beforeAutospacing="0" w:after="0" w:afterAutospacing="0"/>
        <w:jc w:val="both"/>
        <w:rPr>
          <w:color w:val="333333"/>
          <w:sz w:val="28"/>
          <w:szCs w:val="28"/>
        </w:rPr>
      </w:pPr>
      <w:r>
        <w:rPr>
          <w:color w:val="333333"/>
          <w:sz w:val="28"/>
          <w:szCs w:val="28"/>
        </w:rPr>
        <w:t>Solbiate Olona 24/07/2020</w:t>
      </w:r>
    </w:p>
    <w:p w:rsidR="009C5B27" w:rsidRDefault="009C5B27" w:rsidP="18B95837">
      <w:pPr>
        <w:pStyle w:val="CM24"/>
        <w:spacing w:after="120"/>
        <w:ind w:left="78" w:right="83"/>
        <w:contextualSpacing/>
        <w:jc w:val="center"/>
        <w:rPr>
          <w:rFonts w:ascii="Calibri" w:hAnsi="Calibri" w:cs="Calibri"/>
          <w:b/>
          <w:bCs/>
          <w:sz w:val="28"/>
          <w:szCs w:val="28"/>
        </w:rPr>
      </w:pPr>
    </w:p>
    <w:p w:rsidR="00DB4D90" w:rsidRPr="00B417CC" w:rsidRDefault="00DB4D90" w:rsidP="18B95837">
      <w:pPr>
        <w:pStyle w:val="CM24"/>
        <w:spacing w:after="120"/>
        <w:ind w:left="78" w:right="83"/>
        <w:contextualSpacing/>
        <w:jc w:val="center"/>
        <w:rPr>
          <w:rFonts w:ascii="Calibri" w:hAnsi="Calibri" w:cs="Calibri"/>
          <w:b/>
          <w:bCs/>
          <w:sz w:val="28"/>
          <w:szCs w:val="28"/>
        </w:rPr>
      </w:pPr>
      <w:r w:rsidRPr="18B95837">
        <w:rPr>
          <w:rFonts w:ascii="Calibri" w:hAnsi="Calibri" w:cs="Calibri"/>
          <w:b/>
          <w:bCs/>
          <w:sz w:val="28"/>
          <w:szCs w:val="28"/>
        </w:rPr>
        <w:t xml:space="preserve">BANDO PER </w:t>
      </w:r>
      <w:r w:rsidR="00A41E36" w:rsidRPr="18B95837">
        <w:rPr>
          <w:rFonts w:ascii="Calibri" w:hAnsi="Calibri" w:cs="Calibri"/>
          <w:b/>
          <w:bCs/>
          <w:sz w:val="28"/>
          <w:szCs w:val="28"/>
        </w:rPr>
        <w:t>LA CONCESSIONE DI CONTRIBUTI A FONDO PERDUTO ALLE MICRO, PICCOLE E MEDIE IMPRESE (MPMI) DEL COMMERCIO, DELLA RISTORAZIONE, DEL TERZIARIO E DELL’ARTIGIANATO NELL’AMBITO DEL BANDO REGIONALE “DISTRETTI DEL COMMERCIO PER LA RICOSTRUZIONE ECONOMICA TERRITORIALE URBANA”</w:t>
      </w:r>
    </w:p>
    <w:p w:rsidR="00DB4D90" w:rsidRPr="007A1234" w:rsidRDefault="00DB4D90" w:rsidP="00300C65">
      <w:pPr>
        <w:pStyle w:val="Default"/>
        <w:spacing w:after="120"/>
        <w:contextualSpacing/>
        <w:rPr>
          <w:rFonts w:ascii="Calibri" w:hAnsi="Calibri" w:cs="Calibri"/>
          <w:color w:val="auto"/>
          <w:sz w:val="22"/>
          <w:szCs w:val="22"/>
        </w:rPr>
      </w:pPr>
    </w:p>
    <w:p w:rsidR="00DB4D90" w:rsidRPr="007A1234" w:rsidRDefault="00DB4D90" w:rsidP="00300C65">
      <w:pPr>
        <w:pStyle w:val="CM7"/>
        <w:numPr>
          <w:ilvl w:val="0"/>
          <w:numId w:val="29"/>
        </w:numPr>
        <w:spacing w:after="120" w:line="240" w:lineRule="auto"/>
        <w:contextualSpacing/>
        <w:jc w:val="both"/>
        <w:rPr>
          <w:rFonts w:ascii="Calibri" w:hAnsi="Calibri" w:cs="Calibri"/>
          <w:b/>
          <w:bCs/>
          <w:sz w:val="22"/>
          <w:szCs w:val="22"/>
        </w:rPr>
      </w:pPr>
      <w:r w:rsidRPr="007A1234">
        <w:rPr>
          <w:rFonts w:ascii="Calibri" w:hAnsi="Calibri" w:cs="Calibri"/>
          <w:b/>
          <w:bCs/>
          <w:sz w:val="22"/>
          <w:szCs w:val="22"/>
        </w:rPr>
        <w:t xml:space="preserve">OBIETTIVI </w:t>
      </w:r>
    </w:p>
    <w:p w:rsidR="001909B9" w:rsidRPr="00B417CC" w:rsidRDefault="00251F66" w:rsidP="00F01275">
      <w:pPr>
        <w:jc w:val="both"/>
        <w:rPr>
          <w:rFonts w:ascii="Calibri" w:hAnsi="Calibri" w:cs="Calibri"/>
          <w:sz w:val="22"/>
          <w:szCs w:val="22"/>
        </w:rPr>
      </w:pPr>
      <w:r w:rsidRPr="00951D90">
        <w:rPr>
          <w:rFonts w:ascii="Calibri" w:hAnsi="Calibri" w:cs="Calibri"/>
          <w:sz w:val="22"/>
          <w:szCs w:val="22"/>
        </w:rPr>
        <w:t xml:space="preserve">Regione Lombardia e il Comune di </w:t>
      </w:r>
      <w:r w:rsidR="004922DE" w:rsidRPr="00951D90">
        <w:rPr>
          <w:rFonts w:ascii="Calibri" w:hAnsi="Calibri" w:cs="Calibri"/>
          <w:sz w:val="22"/>
          <w:szCs w:val="22"/>
        </w:rPr>
        <w:t>Solbiate Olona</w:t>
      </w:r>
      <w:r w:rsidRPr="00951D90">
        <w:rPr>
          <w:rFonts w:ascii="Calibri" w:hAnsi="Calibri" w:cs="Calibri"/>
          <w:sz w:val="22"/>
          <w:szCs w:val="22"/>
        </w:rPr>
        <w:t xml:space="preserve">, nell’ambito del progetto </w:t>
      </w:r>
      <w:r w:rsidR="009D2151" w:rsidRPr="00951D90">
        <w:rPr>
          <w:rFonts w:ascii="Calibri" w:hAnsi="Calibri" w:cs="Calibri"/>
          <w:sz w:val="22"/>
          <w:szCs w:val="22"/>
        </w:rPr>
        <w:t xml:space="preserve">“Distretti del Commercio per la ricostruzione economica territoriale urbana” </w:t>
      </w:r>
      <w:r w:rsidR="00DB4D90" w:rsidRPr="00951D90">
        <w:rPr>
          <w:rFonts w:ascii="Calibri" w:hAnsi="Calibri" w:cs="Calibri"/>
          <w:sz w:val="22"/>
          <w:szCs w:val="22"/>
        </w:rPr>
        <w:t>intend</w:t>
      </w:r>
      <w:r w:rsidR="009D2151" w:rsidRPr="00951D90">
        <w:rPr>
          <w:rFonts w:ascii="Calibri" w:hAnsi="Calibri" w:cs="Calibri"/>
          <w:sz w:val="22"/>
          <w:szCs w:val="22"/>
        </w:rPr>
        <w:t>ono, con il presente bando,</w:t>
      </w:r>
      <w:r w:rsidR="00DB4D90" w:rsidRPr="00951D90">
        <w:rPr>
          <w:rFonts w:ascii="Calibri" w:hAnsi="Calibri" w:cs="Calibri"/>
          <w:sz w:val="22"/>
          <w:szCs w:val="22"/>
        </w:rPr>
        <w:t xml:space="preserve"> </w:t>
      </w:r>
      <w:r w:rsidR="001909B9" w:rsidRPr="00951D90">
        <w:rPr>
          <w:rFonts w:ascii="Calibri" w:hAnsi="Calibri" w:cs="Calibri"/>
          <w:sz w:val="22"/>
          <w:szCs w:val="22"/>
        </w:rPr>
        <w:t>favorire la ripartenza delle attività economiche ed i servizi a utenti e visitatori e l’avvio di nuove attività</w:t>
      </w:r>
      <w:r w:rsidR="007A1234" w:rsidRPr="00951D90">
        <w:rPr>
          <w:rFonts w:ascii="Calibri" w:hAnsi="Calibri" w:cs="Calibri"/>
          <w:sz w:val="22"/>
          <w:szCs w:val="22"/>
        </w:rPr>
        <w:t xml:space="preserve"> nei Comuni del Distretto del Commercio “</w:t>
      </w:r>
      <w:r w:rsidR="004922DE" w:rsidRPr="00951D90">
        <w:rPr>
          <w:rFonts w:ascii="Calibri" w:hAnsi="Calibri" w:cs="Calibri"/>
          <w:sz w:val="22"/>
          <w:szCs w:val="22"/>
        </w:rPr>
        <w:t>Medio Olona</w:t>
      </w:r>
      <w:r w:rsidR="007A1234" w:rsidRPr="00951D90">
        <w:rPr>
          <w:rFonts w:ascii="Calibri" w:hAnsi="Calibri" w:cs="Calibri"/>
          <w:sz w:val="22"/>
          <w:szCs w:val="22"/>
        </w:rPr>
        <w:t>”</w:t>
      </w:r>
      <w:r w:rsidR="001909B9" w:rsidRPr="00951D90">
        <w:rPr>
          <w:rFonts w:ascii="Calibri" w:hAnsi="Calibri" w:cs="Calibri"/>
          <w:sz w:val="22"/>
          <w:szCs w:val="22"/>
        </w:rPr>
        <w:t>, avendo particolare attenzione</w:t>
      </w:r>
      <w:r w:rsidR="00EF458E" w:rsidRPr="088E67A0">
        <w:rPr>
          <w:rFonts w:ascii="Calibri" w:hAnsi="Calibri" w:cs="Calibri"/>
          <w:sz w:val="22"/>
          <w:szCs w:val="22"/>
        </w:rPr>
        <w:t xml:space="preserve"> alla necessità</w:t>
      </w:r>
      <w:r w:rsidR="001909B9" w:rsidRPr="088E67A0">
        <w:rPr>
          <w:rFonts w:ascii="Calibri" w:hAnsi="Calibri" w:cs="Calibri"/>
          <w:sz w:val="22"/>
          <w:szCs w:val="22"/>
        </w:rPr>
        <w:t>, da un lato, di garantire diversi e più alti standard di sicurezza e protezione</w:t>
      </w:r>
      <w:r w:rsidR="00D6612E" w:rsidRPr="088E67A0">
        <w:rPr>
          <w:rFonts w:ascii="Calibri" w:hAnsi="Calibri" w:cs="Calibri"/>
          <w:sz w:val="22"/>
          <w:szCs w:val="22"/>
        </w:rPr>
        <w:t xml:space="preserve"> dei lavoratori e dei consumatori</w:t>
      </w:r>
      <w:r w:rsidR="001909B9" w:rsidRPr="088E67A0">
        <w:rPr>
          <w:rFonts w:ascii="Calibri" w:hAnsi="Calibri" w:cs="Calibri"/>
          <w:sz w:val="22"/>
          <w:szCs w:val="22"/>
        </w:rPr>
        <w:t>, dall’altro</w:t>
      </w:r>
      <w:r w:rsidR="00EF458E" w:rsidRPr="088E67A0">
        <w:rPr>
          <w:rFonts w:ascii="Calibri" w:hAnsi="Calibri" w:cs="Calibri"/>
          <w:sz w:val="22"/>
          <w:szCs w:val="22"/>
        </w:rPr>
        <w:t>,</w:t>
      </w:r>
      <w:r w:rsidR="001909B9" w:rsidRPr="088E67A0">
        <w:rPr>
          <w:rFonts w:ascii="Calibri" w:hAnsi="Calibri" w:cs="Calibri"/>
          <w:sz w:val="22"/>
          <w:szCs w:val="22"/>
        </w:rPr>
        <w:t xml:space="preserve"> di adottare modalità alternative di organizzazione delle vendite</w:t>
      </w:r>
      <w:r w:rsidR="00EF458E" w:rsidRPr="088E67A0">
        <w:rPr>
          <w:rFonts w:ascii="Calibri" w:hAnsi="Calibri" w:cs="Calibri"/>
          <w:sz w:val="22"/>
          <w:szCs w:val="22"/>
        </w:rPr>
        <w:t xml:space="preserve"> </w:t>
      </w:r>
      <w:r w:rsidR="00D6612E" w:rsidRPr="088E67A0">
        <w:rPr>
          <w:rFonts w:ascii="Calibri" w:hAnsi="Calibri" w:cs="Calibri"/>
          <w:sz w:val="22"/>
          <w:szCs w:val="22"/>
        </w:rPr>
        <w:t xml:space="preserve">(anche attraverso strumenti innovativi e digitali) </w:t>
      </w:r>
      <w:r w:rsidR="00EF458E" w:rsidRPr="088E67A0">
        <w:rPr>
          <w:rFonts w:ascii="Calibri" w:hAnsi="Calibri" w:cs="Calibri"/>
          <w:sz w:val="22"/>
          <w:szCs w:val="22"/>
        </w:rPr>
        <w:t>che tengano conto del mutato contesto in cui le imprese si troveranno ad operare</w:t>
      </w:r>
      <w:r w:rsidR="001909B9" w:rsidRPr="088E67A0">
        <w:rPr>
          <w:rFonts w:ascii="Calibri" w:hAnsi="Calibri" w:cs="Calibri"/>
          <w:sz w:val="22"/>
          <w:szCs w:val="22"/>
        </w:rPr>
        <w:t>.</w:t>
      </w:r>
    </w:p>
    <w:p w:rsidR="0021355D" w:rsidRPr="00B417CC" w:rsidRDefault="0021355D" w:rsidP="18B95837">
      <w:pPr>
        <w:pStyle w:val="Default"/>
        <w:spacing w:after="120"/>
        <w:contextualSpacing/>
        <w:jc w:val="both"/>
        <w:rPr>
          <w:rFonts w:ascii="Calibri" w:hAnsi="Calibri" w:cs="Calibri"/>
          <w:sz w:val="22"/>
          <w:szCs w:val="22"/>
        </w:rPr>
      </w:pPr>
    </w:p>
    <w:p w:rsidR="006D13CE" w:rsidRPr="00E02DE9" w:rsidRDefault="006D13CE" w:rsidP="00300C65">
      <w:pPr>
        <w:pStyle w:val="CM7"/>
        <w:numPr>
          <w:ilvl w:val="0"/>
          <w:numId w:val="29"/>
        </w:numPr>
        <w:spacing w:after="120" w:line="240" w:lineRule="auto"/>
        <w:contextualSpacing/>
        <w:jc w:val="both"/>
        <w:rPr>
          <w:rFonts w:ascii="Calibri" w:hAnsi="Calibri" w:cs="Calibri"/>
          <w:b/>
          <w:bCs/>
          <w:sz w:val="22"/>
          <w:szCs w:val="22"/>
        </w:rPr>
      </w:pPr>
      <w:r w:rsidRPr="00E02DE9">
        <w:rPr>
          <w:rFonts w:ascii="Calibri" w:hAnsi="Calibri" w:cs="Calibri"/>
          <w:b/>
          <w:bCs/>
          <w:sz w:val="22"/>
          <w:szCs w:val="22"/>
        </w:rPr>
        <w:t>SOGGETTI BENEFICIARI</w:t>
      </w:r>
    </w:p>
    <w:p w:rsidR="006D13CE" w:rsidRPr="00B417CC" w:rsidRDefault="006D13CE" w:rsidP="18B95837">
      <w:pPr>
        <w:pStyle w:val="Default"/>
        <w:spacing w:after="120"/>
        <w:contextualSpacing/>
        <w:jc w:val="both"/>
        <w:rPr>
          <w:rFonts w:ascii="Calibri" w:hAnsi="Calibri" w:cs="Calibri"/>
          <w:color w:val="auto"/>
          <w:sz w:val="22"/>
          <w:szCs w:val="22"/>
        </w:rPr>
      </w:pPr>
      <w:r w:rsidRPr="18B95837">
        <w:rPr>
          <w:rFonts w:ascii="Calibri" w:hAnsi="Calibri" w:cs="Calibri"/>
          <w:color w:val="auto"/>
          <w:sz w:val="22"/>
          <w:szCs w:val="22"/>
        </w:rPr>
        <w:t xml:space="preserve">Possono essere beneficiari di contributo le </w:t>
      </w:r>
      <w:r w:rsidRPr="18B95837">
        <w:rPr>
          <w:rFonts w:ascii="Calibri" w:hAnsi="Calibri" w:cs="Calibri"/>
          <w:sz w:val="22"/>
          <w:szCs w:val="22"/>
        </w:rPr>
        <w:t>micro, piccole o medie imprese (</w:t>
      </w:r>
      <w:r w:rsidRPr="18B95837">
        <w:rPr>
          <w:rFonts w:ascii="Calibri" w:hAnsi="Calibri" w:cs="Calibri"/>
          <w:color w:val="auto"/>
          <w:sz w:val="22"/>
          <w:szCs w:val="22"/>
        </w:rPr>
        <w:t xml:space="preserve">MPMI) </w:t>
      </w:r>
      <w:r w:rsidRPr="18B95837">
        <w:rPr>
          <w:rFonts w:ascii="Calibri" w:hAnsi="Calibri" w:cs="Calibri"/>
          <w:sz w:val="22"/>
          <w:szCs w:val="22"/>
        </w:rPr>
        <w:t>del commercio, della ristorazione, del terziario e dell’artigianato (singole, in partenariato o costituite in Rete di Imprese),</w:t>
      </w:r>
      <w:r w:rsidRPr="18B95837">
        <w:rPr>
          <w:rFonts w:ascii="Calibri" w:hAnsi="Calibri" w:cs="Calibri"/>
          <w:color w:val="auto"/>
          <w:sz w:val="22"/>
          <w:szCs w:val="22"/>
        </w:rPr>
        <w:t xml:space="preserve"> localizzate all’interno del Distretto del </w:t>
      </w:r>
      <w:r w:rsidRPr="00951D90">
        <w:rPr>
          <w:rFonts w:ascii="Calibri" w:hAnsi="Calibri" w:cs="Calibri"/>
          <w:color w:val="auto"/>
          <w:sz w:val="22"/>
          <w:szCs w:val="22"/>
        </w:rPr>
        <w:t xml:space="preserve">Commercio </w:t>
      </w:r>
      <w:r w:rsidR="00F81F66" w:rsidRPr="00951D90">
        <w:rPr>
          <w:rFonts w:ascii="Calibri" w:hAnsi="Calibri" w:cs="Calibri"/>
          <w:color w:val="auto"/>
          <w:sz w:val="22"/>
          <w:szCs w:val="22"/>
        </w:rPr>
        <w:t>“</w:t>
      </w:r>
      <w:r w:rsidR="004922DE" w:rsidRPr="00951D90">
        <w:rPr>
          <w:rFonts w:ascii="Calibri" w:hAnsi="Calibri" w:cs="Calibri"/>
          <w:color w:val="auto"/>
          <w:sz w:val="22"/>
          <w:szCs w:val="22"/>
        </w:rPr>
        <w:t>Medio Olona</w:t>
      </w:r>
      <w:r w:rsidR="00F81F66" w:rsidRPr="00951D90">
        <w:rPr>
          <w:rFonts w:ascii="Calibri" w:hAnsi="Calibri" w:cs="Calibri"/>
          <w:color w:val="auto"/>
          <w:sz w:val="22"/>
          <w:szCs w:val="22"/>
        </w:rPr>
        <w:t>”</w:t>
      </w:r>
      <w:r w:rsidRPr="00951D90">
        <w:rPr>
          <w:rFonts w:ascii="Calibri" w:hAnsi="Calibri" w:cs="Calibri"/>
          <w:color w:val="auto"/>
          <w:sz w:val="22"/>
          <w:szCs w:val="22"/>
        </w:rPr>
        <w:t>, il</w:t>
      </w:r>
      <w:r w:rsidRPr="18B95837">
        <w:rPr>
          <w:rFonts w:ascii="Calibri" w:hAnsi="Calibri" w:cs="Calibri"/>
          <w:color w:val="auto"/>
          <w:sz w:val="22"/>
          <w:szCs w:val="22"/>
        </w:rPr>
        <w:t xml:space="preserve"> cui perimetro coincide con l’intero territorio </w:t>
      </w:r>
      <w:r w:rsidR="00F81F66">
        <w:rPr>
          <w:rFonts w:ascii="Calibri" w:hAnsi="Calibri" w:cs="Calibri"/>
          <w:color w:val="auto"/>
          <w:sz w:val="22"/>
          <w:szCs w:val="22"/>
        </w:rPr>
        <w:t xml:space="preserve">dei comuni di </w:t>
      </w:r>
      <w:r w:rsidR="004922DE" w:rsidRPr="00951D90">
        <w:rPr>
          <w:rFonts w:ascii="Calibri" w:hAnsi="Calibri" w:cs="Calibri"/>
          <w:color w:val="auto"/>
          <w:sz w:val="22"/>
          <w:szCs w:val="22"/>
        </w:rPr>
        <w:t>Solbiate Olona, Cairate, Castellanza, Fagnano Olona, Gorla Maggiore, Gorla Minore, Marnate e Olgiate Olona</w:t>
      </w:r>
      <w:r w:rsidRPr="00951D90">
        <w:rPr>
          <w:rFonts w:ascii="Calibri" w:hAnsi="Calibri" w:cs="Calibri"/>
          <w:color w:val="auto"/>
          <w:sz w:val="22"/>
          <w:szCs w:val="22"/>
        </w:rPr>
        <w:t>.</w:t>
      </w:r>
    </w:p>
    <w:p w:rsidR="006D13CE" w:rsidRPr="00F67168" w:rsidRDefault="006D13CE" w:rsidP="18B95837">
      <w:pPr>
        <w:pStyle w:val="Default"/>
        <w:spacing w:after="120"/>
        <w:contextualSpacing/>
        <w:jc w:val="both"/>
        <w:rPr>
          <w:rFonts w:ascii="Calibri" w:hAnsi="Calibri" w:cs="Calibri"/>
          <w:color w:val="auto"/>
          <w:sz w:val="22"/>
          <w:szCs w:val="22"/>
        </w:rPr>
      </w:pPr>
      <w:r w:rsidRPr="00F67168">
        <w:rPr>
          <w:rFonts w:ascii="Calibri" w:hAnsi="Calibri" w:cs="Calibri"/>
          <w:color w:val="auto"/>
          <w:sz w:val="22"/>
          <w:szCs w:val="22"/>
        </w:rPr>
        <w:t>Sono escluse dal bando le imprese che svolgono</w:t>
      </w:r>
      <w:r w:rsidR="718D1E5A" w:rsidRPr="00F67168">
        <w:rPr>
          <w:rFonts w:ascii="Calibri" w:hAnsi="Calibri" w:cs="Calibri"/>
          <w:color w:val="auto"/>
          <w:sz w:val="22"/>
          <w:szCs w:val="22"/>
        </w:rPr>
        <w:t>, nell’unità locale presso cui vengono realizzati gli interventi oggetto di contributo,</w:t>
      </w:r>
      <w:r w:rsidRPr="00F67168">
        <w:rPr>
          <w:rFonts w:ascii="Calibri" w:hAnsi="Calibri" w:cs="Calibri"/>
          <w:color w:val="auto"/>
          <w:sz w:val="22"/>
          <w:szCs w:val="22"/>
        </w:rPr>
        <w:t xml:space="preserve"> attività primaria, risultante dalla visura camerale, di cui ai seguenti codici ATECO:</w:t>
      </w:r>
    </w:p>
    <w:p w:rsidR="006D13CE" w:rsidRPr="00F67168" w:rsidRDefault="006D13CE" w:rsidP="00300C65">
      <w:pPr>
        <w:pStyle w:val="Default"/>
        <w:numPr>
          <w:ilvl w:val="0"/>
          <w:numId w:val="5"/>
        </w:numPr>
        <w:spacing w:after="120"/>
        <w:contextualSpacing/>
        <w:jc w:val="both"/>
        <w:rPr>
          <w:rFonts w:ascii="Calibri" w:hAnsi="Calibri" w:cs="Calibri"/>
          <w:color w:val="auto"/>
          <w:sz w:val="22"/>
          <w:szCs w:val="22"/>
        </w:rPr>
      </w:pPr>
      <w:r w:rsidRPr="00F67168">
        <w:rPr>
          <w:rFonts w:ascii="Calibri" w:hAnsi="Calibri" w:cs="Calibri"/>
          <w:color w:val="auto"/>
          <w:sz w:val="22"/>
          <w:szCs w:val="22"/>
        </w:rPr>
        <w:t>92.00 Attività riguardanti le lotterie, le scommesse, le case da gioco</w:t>
      </w:r>
    </w:p>
    <w:p w:rsidR="006D13CE" w:rsidRPr="00F67168" w:rsidRDefault="006D13CE" w:rsidP="00300C65">
      <w:pPr>
        <w:pStyle w:val="Default"/>
        <w:numPr>
          <w:ilvl w:val="0"/>
          <w:numId w:val="5"/>
        </w:numPr>
        <w:spacing w:after="120"/>
        <w:contextualSpacing/>
        <w:jc w:val="both"/>
        <w:rPr>
          <w:rFonts w:ascii="Calibri" w:hAnsi="Calibri" w:cs="Calibri"/>
          <w:color w:val="auto"/>
          <w:sz w:val="22"/>
          <w:szCs w:val="22"/>
        </w:rPr>
      </w:pPr>
      <w:r w:rsidRPr="00F67168">
        <w:rPr>
          <w:rFonts w:ascii="Calibri" w:hAnsi="Calibri" w:cs="Calibri"/>
          <w:color w:val="auto"/>
          <w:sz w:val="22"/>
          <w:szCs w:val="22"/>
        </w:rPr>
        <w:t>92.00.02 Gestione di apparecchi che consentono vincite in denaro funzionanti a moneta o a gettone</w:t>
      </w:r>
    </w:p>
    <w:p w:rsidR="006D13CE" w:rsidRPr="00F67168" w:rsidRDefault="006D13CE" w:rsidP="00300C65">
      <w:pPr>
        <w:pStyle w:val="Default"/>
        <w:numPr>
          <w:ilvl w:val="0"/>
          <w:numId w:val="5"/>
        </w:numPr>
        <w:spacing w:after="120"/>
        <w:contextualSpacing/>
        <w:jc w:val="both"/>
        <w:rPr>
          <w:rFonts w:ascii="Calibri" w:hAnsi="Calibri" w:cs="Calibri"/>
          <w:color w:val="auto"/>
          <w:sz w:val="22"/>
          <w:szCs w:val="22"/>
        </w:rPr>
      </w:pPr>
      <w:r w:rsidRPr="00F67168">
        <w:rPr>
          <w:rFonts w:ascii="Calibri" w:hAnsi="Calibri" w:cs="Calibri"/>
          <w:color w:val="auto"/>
          <w:sz w:val="22"/>
          <w:szCs w:val="22"/>
        </w:rPr>
        <w:t>92.00.09 Altre attività connesse con le lotterie e le scommesse</w:t>
      </w:r>
    </w:p>
    <w:p w:rsidR="006D13CE" w:rsidRPr="00B417CC" w:rsidRDefault="006D13CE" w:rsidP="00300C65">
      <w:pPr>
        <w:pStyle w:val="Default"/>
        <w:spacing w:after="120"/>
        <w:contextualSpacing/>
        <w:jc w:val="both"/>
        <w:rPr>
          <w:rFonts w:ascii="Calibri" w:hAnsi="Calibri" w:cs="Calibri"/>
          <w:color w:val="auto"/>
          <w:sz w:val="22"/>
          <w:szCs w:val="22"/>
        </w:rPr>
      </w:pPr>
    </w:p>
    <w:p w:rsidR="00F03294" w:rsidRPr="00FF4347" w:rsidRDefault="006D13CE" w:rsidP="00300C65">
      <w:pPr>
        <w:pStyle w:val="CM7"/>
        <w:numPr>
          <w:ilvl w:val="0"/>
          <w:numId w:val="29"/>
        </w:numPr>
        <w:spacing w:after="120" w:line="240" w:lineRule="auto"/>
        <w:contextualSpacing/>
        <w:jc w:val="both"/>
        <w:rPr>
          <w:rFonts w:ascii="Calibri" w:hAnsi="Calibri" w:cs="Calibri"/>
          <w:b/>
          <w:bCs/>
          <w:sz w:val="22"/>
          <w:szCs w:val="22"/>
        </w:rPr>
      </w:pPr>
      <w:r w:rsidRPr="18B95837">
        <w:rPr>
          <w:rFonts w:ascii="Calibri" w:hAnsi="Calibri" w:cs="Calibri"/>
          <w:b/>
          <w:bCs/>
          <w:sz w:val="22"/>
          <w:szCs w:val="22"/>
        </w:rPr>
        <w:t xml:space="preserve"> </w:t>
      </w:r>
      <w:r w:rsidR="00F03294" w:rsidRPr="00FF4347">
        <w:rPr>
          <w:rFonts w:ascii="Calibri" w:hAnsi="Calibri" w:cs="Calibri"/>
          <w:b/>
          <w:bCs/>
          <w:sz w:val="22"/>
          <w:szCs w:val="22"/>
        </w:rPr>
        <w:t xml:space="preserve">REQUISITI DEI SOGGETTI BENEFICIARI </w:t>
      </w:r>
    </w:p>
    <w:p w:rsidR="00F03294" w:rsidRPr="00B417CC" w:rsidRDefault="00F03294" w:rsidP="18B95837">
      <w:pPr>
        <w:spacing w:after="120"/>
        <w:contextualSpacing/>
        <w:jc w:val="both"/>
        <w:rPr>
          <w:rFonts w:ascii="Calibri" w:eastAsia="Times New Roman" w:hAnsi="Calibri" w:cs="Calibri"/>
          <w:sz w:val="22"/>
          <w:szCs w:val="22"/>
        </w:rPr>
      </w:pPr>
      <w:r w:rsidRPr="18B95837">
        <w:rPr>
          <w:rFonts w:ascii="Calibri" w:eastAsia="Times New Roman" w:hAnsi="Calibri" w:cs="Calibri"/>
          <w:sz w:val="22"/>
          <w:szCs w:val="22"/>
        </w:rPr>
        <w:t>È ammessa la partecipazione di imprese che soddisfino i seguenti requisiti:</w:t>
      </w:r>
    </w:p>
    <w:p w:rsidR="006D13CE" w:rsidRPr="00FF4347" w:rsidRDefault="006D13CE" w:rsidP="00300C65">
      <w:pPr>
        <w:numPr>
          <w:ilvl w:val="0"/>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t>Essere MPMI ai sensi dell’allegato 1 del Reg. UE n. 651/2014;</w:t>
      </w:r>
    </w:p>
    <w:p w:rsidR="006D13CE" w:rsidRPr="00FF4347" w:rsidRDefault="006D13CE" w:rsidP="00300C65">
      <w:pPr>
        <w:numPr>
          <w:ilvl w:val="0"/>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t>Essere iscritte al Registro delle Imprese e risultare attive;</w:t>
      </w:r>
    </w:p>
    <w:p w:rsidR="006D13CE" w:rsidRPr="00FF4347" w:rsidRDefault="006D13CE" w:rsidP="00300C65">
      <w:pPr>
        <w:numPr>
          <w:ilvl w:val="0"/>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t>Disporre di una unità locale collocata all’interno dell’ambito territoriale del Distretto del Commercio che soddisfi almeno una delle seguenti condizioni:</w:t>
      </w:r>
    </w:p>
    <w:p w:rsidR="006D13CE" w:rsidRPr="00FF4347" w:rsidRDefault="006D13CE" w:rsidP="00300C65">
      <w:pPr>
        <w:numPr>
          <w:ilvl w:val="1"/>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t>Svolgere attività di ristorazione, somministrazione o vendita diretta al dettaglio di beni o servizi, con vetrina su strada o situata al piano terreno degli edifici;</w:t>
      </w:r>
    </w:p>
    <w:p w:rsidR="006D13CE" w:rsidRPr="00FF4347" w:rsidRDefault="006D13CE" w:rsidP="00300C65">
      <w:pPr>
        <w:numPr>
          <w:ilvl w:val="1"/>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t>Fornire servizi tecnologici innovativi di logistica, trasporto e consegna a domicilio alle imprese del commercio, della ristorazione, del terziario e dell’artigianato che coprano in tutto o in parte il territorio del Distretto del Commercio;</w:t>
      </w:r>
    </w:p>
    <w:p w:rsidR="006D13CE" w:rsidRPr="00FF4347" w:rsidRDefault="006D13CE" w:rsidP="00300C65">
      <w:pPr>
        <w:numPr>
          <w:ilvl w:val="0"/>
          <w:numId w:val="5"/>
        </w:numPr>
        <w:spacing w:after="120" w:line="259" w:lineRule="auto"/>
        <w:contextualSpacing/>
        <w:jc w:val="both"/>
        <w:rPr>
          <w:rFonts w:ascii="Calibri" w:eastAsia="Calibri" w:hAnsi="Calibri" w:cs="Calibri"/>
          <w:sz w:val="22"/>
          <w:szCs w:val="22"/>
        </w:rPr>
      </w:pPr>
      <w:r w:rsidRPr="00FF4347">
        <w:rPr>
          <w:rFonts w:ascii="Calibri" w:eastAsia="Calibri" w:hAnsi="Calibri" w:cs="Calibri"/>
          <w:sz w:val="22"/>
          <w:szCs w:val="22"/>
        </w:rPr>
        <w:lastRenderedPageBreak/>
        <w:t xml:space="preserve">Non avere alcuno dei soggetti di cui all’art. 85 del </w:t>
      </w:r>
      <w:proofErr w:type="spellStart"/>
      <w:r w:rsidRPr="00FF4347">
        <w:rPr>
          <w:rFonts w:ascii="Calibri" w:eastAsia="Calibri" w:hAnsi="Calibri" w:cs="Calibri"/>
          <w:sz w:val="22"/>
          <w:szCs w:val="22"/>
        </w:rPr>
        <w:t>D.Lgs.</w:t>
      </w:r>
      <w:proofErr w:type="spellEnd"/>
      <w:r w:rsidRPr="00FF4347">
        <w:rPr>
          <w:rFonts w:ascii="Calibri" w:eastAsia="Calibri" w:hAnsi="Calibri" w:cs="Calibri"/>
          <w:sz w:val="22"/>
          <w:szCs w:val="22"/>
        </w:rPr>
        <w:t xml:space="preserve"> 6 settembre 2011 n. 159 (c.d. Codice delle leggi antimafia) per il quale sussistano cause di divieto, di decadenza, di sospensione di cui all’art. 67 del citato </w:t>
      </w:r>
      <w:proofErr w:type="spellStart"/>
      <w:r w:rsidRPr="00FF4347">
        <w:rPr>
          <w:rFonts w:ascii="Calibri" w:eastAsia="Calibri" w:hAnsi="Calibri" w:cs="Calibri"/>
          <w:sz w:val="22"/>
          <w:szCs w:val="22"/>
        </w:rPr>
        <w:t>D.Lgs.</w:t>
      </w:r>
      <w:proofErr w:type="spellEnd"/>
      <w:r w:rsidRPr="00FF4347">
        <w:rPr>
          <w:rFonts w:ascii="Calibri" w:eastAsia="Calibri" w:hAnsi="Calibri" w:cs="Calibri"/>
          <w:sz w:val="22"/>
          <w:szCs w:val="22"/>
        </w:rPr>
        <w:t>;</w:t>
      </w:r>
    </w:p>
    <w:p w:rsidR="006D13CE" w:rsidRPr="00555014" w:rsidRDefault="1D5A25C6" w:rsidP="00300C65">
      <w:pPr>
        <w:numPr>
          <w:ilvl w:val="0"/>
          <w:numId w:val="5"/>
        </w:numPr>
        <w:spacing w:after="120" w:line="259" w:lineRule="auto"/>
        <w:contextualSpacing/>
        <w:jc w:val="both"/>
        <w:rPr>
          <w:rFonts w:ascii="Calibri" w:eastAsia="Calibri" w:hAnsi="Calibri" w:cs="Calibri"/>
          <w:sz w:val="22"/>
          <w:szCs w:val="22"/>
        </w:rPr>
      </w:pPr>
      <w:r w:rsidRPr="00555014">
        <w:rPr>
          <w:rFonts w:ascii="Calibri" w:eastAsia="Calibri" w:hAnsi="Calibri" w:cs="Calibri"/>
          <w:sz w:val="22"/>
          <w:szCs w:val="22"/>
        </w:rPr>
        <w:t>C</w:t>
      </w:r>
      <w:r w:rsidR="5175DB47" w:rsidRPr="00555014">
        <w:rPr>
          <w:rFonts w:ascii="Calibri" w:eastAsia="Calibri" w:hAnsi="Calibri" w:cs="Calibri"/>
          <w:sz w:val="22"/>
          <w:szCs w:val="22"/>
        </w:rPr>
        <w:t>on riferimento al regime</w:t>
      </w:r>
      <w:r w:rsidR="006D13CE" w:rsidRPr="00555014">
        <w:rPr>
          <w:rFonts w:ascii="Calibri" w:eastAsia="Calibri" w:hAnsi="Calibri" w:cs="Calibri"/>
          <w:sz w:val="22"/>
          <w:szCs w:val="22"/>
        </w:rPr>
        <w:t xml:space="preserve"> “De </w:t>
      </w:r>
      <w:proofErr w:type="spellStart"/>
      <w:r w:rsidR="006D13CE" w:rsidRPr="00555014">
        <w:rPr>
          <w:rFonts w:ascii="Calibri" w:eastAsia="Calibri" w:hAnsi="Calibri" w:cs="Calibri"/>
          <w:sz w:val="22"/>
          <w:szCs w:val="22"/>
        </w:rPr>
        <w:t>minimis</w:t>
      </w:r>
      <w:proofErr w:type="spellEnd"/>
      <w:r w:rsidR="006D13CE" w:rsidRPr="00555014">
        <w:rPr>
          <w:rFonts w:ascii="Calibri" w:eastAsia="Calibri" w:hAnsi="Calibri" w:cs="Calibri"/>
          <w:sz w:val="22"/>
          <w:szCs w:val="22"/>
        </w:rPr>
        <w:t>”, non rientrare nel campo di esclusione di cui all'art. 1 del Regolamento (UE) 1407/2013;</w:t>
      </w:r>
    </w:p>
    <w:p w:rsidR="006D13CE" w:rsidRPr="00555014" w:rsidRDefault="006D13CE" w:rsidP="18B95837">
      <w:pPr>
        <w:spacing w:after="120"/>
        <w:contextualSpacing/>
        <w:jc w:val="both"/>
        <w:rPr>
          <w:rFonts w:ascii="Calibri" w:eastAsia="Calibri" w:hAnsi="Calibri" w:cs="Calibri"/>
          <w:sz w:val="22"/>
          <w:szCs w:val="22"/>
        </w:rPr>
      </w:pPr>
      <w:r w:rsidRPr="00555014">
        <w:rPr>
          <w:rFonts w:ascii="Calibri" w:eastAsia="Calibri" w:hAnsi="Calibri" w:cs="Calibri"/>
          <w:sz w:val="22"/>
          <w:szCs w:val="22"/>
        </w:rPr>
        <w:t>Sono ammissibili aspiranti imprenditori che soddisfino i seguenti requisiti:</w:t>
      </w:r>
    </w:p>
    <w:p w:rsidR="006D13CE" w:rsidRPr="00555014" w:rsidRDefault="006D13CE" w:rsidP="00300C65">
      <w:pPr>
        <w:numPr>
          <w:ilvl w:val="0"/>
          <w:numId w:val="5"/>
        </w:numPr>
        <w:spacing w:after="120" w:line="259" w:lineRule="auto"/>
        <w:contextualSpacing/>
        <w:jc w:val="both"/>
        <w:rPr>
          <w:rFonts w:ascii="Calibri" w:eastAsia="Calibri" w:hAnsi="Calibri" w:cs="Calibri"/>
          <w:sz w:val="22"/>
          <w:szCs w:val="22"/>
        </w:rPr>
      </w:pPr>
      <w:r w:rsidRPr="00555014">
        <w:rPr>
          <w:rFonts w:ascii="Calibri" w:eastAsia="Calibri" w:hAnsi="Calibri" w:cs="Calibri"/>
          <w:sz w:val="22"/>
          <w:szCs w:val="22"/>
        </w:rPr>
        <w:t xml:space="preserve">Non avere cause di divieto, di decadenza, di sospensione di cui all’art. 67 del </w:t>
      </w:r>
      <w:proofErr w:type="spellStart"/>
      <w:r w:rsidRPr="00555014">
        <w:rPr>
          <w:rFonts w:ascii="Calibri" w:eastAsia="Calibri" w:hAnsi="Calibri" w:cs="Calibri"/>
          <w:sz w:val="22"/>
          <w:szCs w:val="22"/>
        </w:rPr>
        <w:t>D.Lgs.</w:t>
      </w:r>
      <w:proofErr w:type="spellEnd"/>
      <w:r w:rsidRPr="00555014">
        <w:rPr>
          <w:rFonts w:ascii="Calibri" w:eastAsia="Calibri" w:hAnsi="Calibri" w:cs="Calibri"/>
          <w:sz w:val="22"/>
          <w:szCs w:val="22"/>
        </w:rPr>
        <w:t xml:space="preserve"> 6 settembre 2011 n. 159 (c.d. Codice delle leggi antimafia)</w:t>
      </w:r>
      <w:r w:rsidR="00495DFA" w:rsidRPr="00555014">
        <w:rPr>
          <w:rFonts w:ascii="Calibri" w:eastAsia="Calibri" w:hAnsi="Calibri" w:cs="Calibri"/>
          <w:sz w:val="22"/>
          <w:szCs w:val="22"/>
        </w:rPr>
        <w:t>;</w:t>
      </w:r>
    </w:p>
    <w:p w:rsidR="006D13CE" w:rsidRPr="00555014" w:rsidRDefault="006D13CE" w:rsidP="00300C65">
      <w:pPr>
        <w:numPr>
          <w:ilvl w:val="0"/>
          <w:numId w:val="5"/>
        </w:numPr>
        <w:spacing w:after="120" w:line="259" w:lineRule="auto"/>
        <w:contextualSpacing/>
        <w:jc w:val="both"/>
        <w:rPr>
          <w:rFonts w:ascii="Calibri" w:eastAsia="Calibri" w:hAnsi="Calibri" w:cs="Calibri"/>
          <w:sz w:val="22"/>
          <w:szCs w:val="22"/>
        </w:rPr>
      </w:pPr>
      <w:r w:rsidRPr="00555014">
        <w:rPr>
          <w:rFonts w:ascii="Calibri" w:eastAsia="Calibri" w:hAnsi="Calibri" w:cs="Calibri"/>
          <w:sz w:val="22"/>
          <w:szCs w:val="22"/>
        </w:rPr>
        <w:t xml:space="preserve">Avviare, prima </w:t>
      </w:r>
      <w:r w:rsidR="003D45A2" w:rsidRPr="00555014">
        <w:rPr>
          <w:rFonts w:ascii="Calibri" w:eastAsia="Calibri" w:hAnsi="Calibri" w:cs="Calibri"/>
          <w:sz w:val="22"/>
          <w:szCs w:val="22"/>
        </w:rPr>
        <w:t>della presentazione della domanda di contributo</w:t>
      </w:r>
      <w:r w:rsidRPr="00555014">
        <w:rPr>
          <w:rFonts w:ascii="Calibri" w:eastAsia="Calibri" w:hAnsi="Calibri" w:cs="Calibri"/>
          <w:sz w:val="22"/>
          <w:szCs w:val="22"/>
        </w:rPr>
        <w:t>, una attività economica che soddisfi i requisiti sopra previsti.</w:t>
      </w:r>
    </w:p>
    <w:p w:rsidR="006D13CE" w:rsidRPr="00B417CC" w:rsidRDefault="006D13CE" w:rsidP="18B95837">
      <w:pPr>
        <w:spacing w:after="120"/>
        <w:contextualSpacing/>
        <w:jc w:val="both"/>
        <w:rPr>
          <w:rFonts w:ascii="Calibri" w:eastAsia="Calibri" w:hAnsi="Calibri" w:cs="Calibri"/>
          <w:sz w:val="22"/>
          <w:szCs w:val="22"/>
        </w:rPr>
      </w:pPr>
      <w:r w:rsidRPr="18B95837">
        <w:rPr>
          <w:rFonts w:ascii="Calibri" w:eastAsia="Calibri" w:hAnsi="Calibri" w:cs="Calibri"/>
          <w:sz w:val="22"/>
          <w:szCs w:val="22"/>
        </w:rPr>
        <w:t>I requisiti di ammissibilità devono essere posseduti alla data di presentazione della domanda</w:t>
      </w:r>
      <w:r w:rsidR="00D20E2A">
        <w:rPr>
          <w:rFonts w:ascii="Calibri" w:eastAsia="Calibri" w:hAnsi="Calibri" w:cs="Calibri"/>
          <w:sz w:val="22"/>
          <w:szCs w:val="22"/>
        </w:rPr>
        <w:t xml:space="preserve"> di contributo</w:t>
      </w:r>
      <w:r w:rsidR="00495DFA" w:rsidRPr="18B95837">
        <w:rPr>
          <w:rFonts w:ascii="Calibri" w:eastAsia="Calibri" w:hAnsi="Calibri" w:cs="Calibri"/>
          <w:sz w:val="22"/>
          <w:szCs w:val="22"/>
        </w:rPr>
        <w:t>.</w:t>
      </w:r>
    </w:p>
    <w:p w:rsidR="006D13CE" w:rsidRPr="00904149" w:rsidRDefault="006D13CE" w:rsidP="00300C65">
      <w:pPr>
        <w:pStyle w:val="Default"/>
        <w:spacing w:after="120"/>
        <w:contextualSpacing/>
        <w:jc w:val="both"/>
        <w:rPr>
          <w:rFonts w:ascii="Calibri" w:eastAsia="Calibri" w:hAnsi="Calibri" w:cs="Calibri"/>
          <w:sz w:val="22"/>
          <w:szCs w:val="22"/>
        </w:rPr>
      </w:pPr>
      <w:r w:rsidRPr="18B95837">
        <w:rPr>
          <w:rFonts w:ascii="Calibri" w:eastAsia="Calibri" w:hAnsi="Calibri" w:cs="Calibri"/>
          <w:sz w:val="22"/>
          <w:szCs w:val="22"/>
        </w:rPr>
        <w:t xml:space="preserve">In fase di erogazione finale del contributo, le imprese beneficiarie dovranno essere in regola con gli obblighi contributivi, come attestato dal Documento Unico di Regolarità Contributiva (DURC). In caso di accertata irregolarità in fase di erogazione, verrà trattenuto l’importo corrispondente all’inadempienza e versato agli </w:t>
      </w:r>
      <w:r w:rsidRPr="00904149">
        <w:rPr>
          <w:rFonts w:ascii="Calibri" w:eastAsia="Calibri" w:hAnsi="Calibri" w:cs="Calibri"/>
          <w:sz w:val="22"/>
          <w:szCs w:val="22"/>
        </w:rPr>
        <w:t>enti previdenziali e assicurativi, ai sensi della L. 98/2013, art. 31 commi 3 e 8-bis.</w:t>
      </w:r>
    </w:p>
    <w:p w:rsidR="009C4515" w:rsidRPr="00904149" w:rsidRDefault="009C4515" w:rsidP="00495DFA">
      <w:pPr>
        <w:pStyle w:val="Default"/>
        <w:spacing w:after="120"/>
        <w:contextualSpacing/>
        <w:jc w:val="both"/>
        <w:rPr>
          <w:rFonts w:ascii="Calibri" w:hAnsi="Calibri" w:cs="Calibri"/>
          <w:color w:val="auto"/>
          <w:sz w:val="22"/>
          <w:szCs w:val="22"/>
        </w:rPr>
      </w:pPr>
      <w:r w:rsidRPr="00904149">
        <w:rPr>
          <w:rFonts w:ascii="Calibri" w:hAnsi="Calibri" w:cs="Calibri"/>
          <w:color w:val="auto"/>
          <w:sz w:val="22"/>
          <w:szCs w:val="22"/>
        </w:rPr>
        <w:t>Inoltre, in fase di erogazione non dovranno essere destinatari di ingiunzioni di recupero pendente per effetto di una decisione di recupero adottata dalla Commissione europea ai sensi del Reg. (CE) n. 1589/2015 in quanto hanno ricevuto e successivamente non rimborsato o non depositato in un conto bloccato aiuti che lo Stato è tenuto a recuperare in esecuzione di una decisione di recupero adottata dalla Commissione Europea ai sensi del Regolamento (CE) n. 1589/2015.</w:t>
      </w:r>
    </w:p>
    <w:p w:rsidR="006D13CE" w:rsidRPr="00B417CC" w:rsidRDefault="006D13CE" w:rsidP="00300C65">
      <w:pPr>
        <w:pStyle w:val="Default"/>
        <w:spacing w:after="120"/>
        <w:contextualSpacing/>
        <w:jc w:val="both"/>
        <w:rPr>
          <w:rFonts w:ascii="Calibri" w:hAnsi="Calibri" w:cs="Calibri"/>
          <w:color w:val="auto"/>
          <w:sz w:val="22"/>
          <w:szCs w:val="22"/>
        </w:rPr>
      </w:pPr>
      <w:bookmarkStart w:id="2" w:name="_Hlk485898107"/>
      <w:r w:rsidRPr="00904149">
        <w:rPr>
          <w:rFonts w:ascii="Calibri" w:hAnsi="Calibri" w:cs="Calibri"/>
          <w:color w:val="auto"/>
          <w:sz w:val="22"/>
          <w:szCs w:val="22"/>
        </w:rPr>
        <w:t>I soggetti privati beneficiari finali del contributo regionale, dovranno sottoscrivere una dichiarazione ai sensi del D.P.R. 445/2000 che attesti il rispetto dei requisiti di cui sopra.</w:t>
      </w:r>
    </w:p>
    <w:bookmarkEnd w:id="2"/>
    <w:p w:rsidR="006D13CE" w:rsidRPr="00B417CC" w:rsidRDefault="006D13CE" w:rsidP="00300C65">
      <w:pPr>
        <w:autoSpaceDE w:val="0"/>
        <w:autoSpaceDN w:val="0"/>
        <w:adjustRightInd w:val="0"/>
        <w:spacing w:after="120"/>
        <w:contextualSpacing/>
        <w:rPr>
          <w:rFonts w:ascii="Calibri" w:hAnsi="Calibri" w:cs="Calibri"/>
          <w:color w:val="211D1E"/>
          <w:sz w:val="22"/>
          <w:szCs w:val="22"/>
        </w:rPr>
      </w:pPr>
    </w:p>
    <w:p w:rsidR="00DB4D90" w:rsidRPr="00EB4528" w:rsidRDefault="00DB4D90" w:rsidP="00300C65">
      <w:pPr>
        <w:pStyle w:val="CM7"/>
        <w:numPr>
          <w:ilvl w:val="0"/>
          <w:numId w:val="29"/>
        </w:numPr>
        <w:spacing w:after="120" w:line="240" w:lineRule="auto"/>
        <w:contextualSpacing/>
        <w:jc w:val="both"/>
        <w:rPr>
          <w:rFonts w:ascii="Calibri" w:hAnsi="Calibri" w:cs="Calibri"/>
          <w:b/>
          <w:bCs/>
          <w:sz w:val="22"/>
          <w:szCs w:val="22"/>
        </w:rPr>
      </w:pPr>
      <w:r w:rsidRPr="00EB4528">
        <w:rPr>
          <w:rFonts w:ascii="Calibri" w:hAnsi="Calibri" w:cs="Calibri"/>
          <w:b/>
          <w:bCs/>
          <w:sz w:val="22"/>
          <w:szCs w:val="22"/>
        </w:rPr>
        <w:t>DOTAZIONE FINANZIARIA E SUA RIPARTIZIONE</w:t>
      </w:r>
    </w:p>
    <w:p w:rsidR="00314220" w:rsidRPr="00B417CC" w:rsidRDefault="00DB4D90" w:rsidP="18B95837">
      <w:pPr>
        <w:pStyle w:val="CM7"/>
        <w:spacing w:after="120" w:line="240" w:lineRule="auto"/>
        <w:contextualSpacing/>
        <w:jc w:val="both"/>
        <w:rPr>
          <w:rFonts w:ascii="Calibri" w:hAnsi="Calibri" w:cs="Calibri"/>
          <w:sz w:val="22"/>
          <w:szCs w:val="22"/>
        </w:rPr>
      </w:pPr>
      <w:r w:rsidRPr="18B95837">
        <w:rPr>
          <w:rFonts w:ascii="Calibri" w:hAnsi="Calibri" w:cs="Calibri"/>
          <w:sz w:val="22"/>
          <w:szCs w:val="22"/>
        </w:rPr>
        <w:t xml:space="preserve">Le risorse complessivamente </w:t>
      </w:r>
      <w:r w:rsidR="00314220" w:rsidRPr="18B95837">
        <w:rPr>
          <w:rFonts w:ascii="Calibri" w:hAnsi="Calibri" w:cs="Calibri"/>
          <w:sz w:val="22"/>
          <w:szCs w:val="22"/>
        </w:rPr>
        <w:t xml:space="preserve">stanziate per l’iniziativa ammontano a </w:t>
      </w:r>
      <w:r w:rsidR="00314220" w:rsidRPr="009572B2">
        <w:rPr>
          <w:rFonts w:ascii="Calibri" w:hAnsi="Calibri" w:cs="Calibri"/>
          <w:b/>
          <w:bCs/>
          <w:sz w:val="22"/>
          <w:szCs w:val="22"/>
        </w:rPr>
        <w:t>€ 100.000,00</w:t>
      </w:r>
      <w:r w:rsidR="00314220" w:rsidRPr="18B95837">
        <w:rPr>
          <w:rFonts w:ascii="Calibri" w:hAnsi="Calibri" w:cs="Calibri"/>
          <w:sz w:val="22"/>
          <w:szCs w:val="22"/>
        </w:rPr>
        <w:t xml:space="preserve"> stanziate da Regione Lombardia</w:t>
      </w:r>
      <w:r w:rsidR="003E32CC" w:rsidRPr="18B95837">
        <w:rPr>
          <w:rFonts w:ascii="Calibri" w:hAnsi="Calibri" w:cs="Calibri"/>
          <w:sz w:val="22"/>
          <w:szCs w:val="22"/>
        </w:rPr>
        <w:t>.</w:t>
      </w:r>
    </w:p>
    <w:p w:rsidR="00DB4D90" w:rsidRPr="00B417CC" w:rsidRDefault="00DB4D90" w:rsidP="00300C65">
      <w:pPr>
        <w:pStyle w:val="CM7"/>
        <w:spacing w:after="120" w:line="240" w:lineRule="auto"/>
        <w:contextualSpacing/>
        <w:jc w:val="both"/>
        <w:rPr>
          <w:rFonts w:ascii="Calibri" w:hAnsi="Calibri" w:cs="Calibri"/>
          <w:color w:val="FF0000"/>
          <w:sz w:val="22"/>
          <w:szCs w:val="22"/>
        </w:rPr>
      </w:pPr>
      <w:r w:rsidRPr="18B95837">
        <w:rPr>
          <w:rFonts w:ascii="Calibri" w:hAnsi="Calibri" w:cs="Calibri"/>
          <w:sz w:val="22"/>
          <w:szCs w:val="22"/>
        </w:rPr>
        <w:t xml:space="preserve">Non è prevista alcuna </w:t>
      </w:r>
      <w:r w:rsidR="00314220" w:rsidRPr="18B95837">
        <w:rPr>
          <w:rFonts w:ascii="Calibri" w:hAnsi="Calibri" w:cs="Calibri"/>
          <w:sz w:val="22"/>
          <w:szCs w:val="22"/>
        </w:rPr>
        <w:t xml:space="preserve">preventiva </w:t>
      </w:r>
      <w:r w:rsidRPr="18B95837">
        <w:rPr>
          <w:rFonts w:ascii="Calibri" w:hAnsi="Calibri" w:cs="Calibri"/>
          <w:sz w:val="22"/>
          <w:szCs w:val="22"/>
        </w:rPr>
        <w:t>ripartizione tra le diverse tipologie di interventi e spese ammissibili individuate e indicate nel dettaglio a</w:t>
      </w:r>
      <w:r w:rsidR="00495DFA" w:rsidRPr="18B95837">
        <w:rPr>
          <w:rFonts w:ascii="Calibri" w:hAnsi="Calibri" w:cs="Calibri"/>
          <w:sz w:val="22"/>
          <w:szCs w:val="22"/>
        </w:rPr>
        <w:t>i</w:t>
      </w:r>
      <w:r w:rsidRPr="18B95837">
        <w:rPr>
          <w:rFonts w:ascii="Calibri" w:hAnsi="Calibri" w:cs="Calibri"/>
          <w:sz w:val="22"/>
          <w:szCs w:val="22"/>
        </w:rPr>
        <w:t xml:space="preserve"> successiv</w:t>
      </w:r>
      <w:r w:rsidR="00495DFA" w:rsidRPr="18B95837">
        <w:rPr>
          <w:rFonts w:ascii="Calibri" w:hAnsi="Calibri" w:cs="Calibri"/>
          <w:sz w:val="22"/>
          <w:szCs w:val="22"/>
        </w:rPr>
        <w:t>i</w:t>
      </w:r>
      <w:r w:rsidRPr="18B95837">
        <w:rPr>
          <w:rFonts w:ascii="Calibri" w:hAnsi="Calibri" w:cs="Calibri"/>
          <w:sz w:val="22"/>
          <w:szCs w:val="22"/>
        </w:rPr>
        <w:t xml:space="preserve"> punt</w:t>
      </w:r>
      <w:r w:rsidR="00495DFA" w:rsidRPr="18B95837">
        <w:rPr>
          <w:rFonts w:ascii="Calibri" w:hAnsi="Calibri" w:cs="Calibri"/>
          <w:sz w:val="22"/>
          <w:szCs w:val="22"/>
        </w:rPr>
        <w:t>i</w:t>
      </w:r>
      <w:r w:rsidRPr="18B95837">
        <w:rPr>
          <w:rFonts w:ascii="Calibri" w:hAnsi="Calibri" w:cs="Calibri"/>
          <w:sz w:val="22"/>
          <w:szCs w:val="22"/>
        </w:rPr>
        <w:t xml:space="preserve"> </w:t>
      </w:r>
      <w:r w:rsidR="006F7337">
        <w:rPr>
          <w:rFonts w:ascii="Calibri" w:hAnsi="Calibri" w:cs="Calibri"/>
          <w:sz w:val="22"/>
          <w:szCs w:val="22"/>
        </w:rPr>
        <w:t>7</w:t>
      </w:r>
      <w:r w:rsidR="00314220" w:rsidRPr="18B95837">
        <w:rPr>
          <w:rFonts w:ascii="Calibri" w:hAnsi="Calibri" w:cs="Calibri"/>
          <w:sz w:val="22"/>
          <w:szCs w:val="22"/>
        </w:rPr>
        <w:t xml:space="preserve"> </w:t>
      </w:r>
      <w:r w:rsidR="00495DFA" w:rsidRPr="18B95837">
        <w:rPr>
          <w:rFonts w:ascii="Calibri" w:hAnsi="Calibri" w:cs="Calibri"/>
          <w:sz w:val="22"/>
          <w:szCs w:val="22"/>
        </w:rPr>
        <w:t xml:space="preserve">e </w:t>
      </w:r>
      <w:r w:rsidR="006F7337">
        <w:rPr>
          <w:rFonts w:ascii="Calibri" w:hAnsi="Calibri" w:cs="Calibri"/>
          <w:sz w:val="22"/>
          <w:szCs w:val="22"/>
        </w:rPr>
        <w:t>8</w:t>
      </w:r>
      <w:r w:rsidR="00495DFA" w:rsidRPr="18B95837">
        <w:rPr>
          <w:rFonts w:ascii="Calibri" w:hAnsi="Calibri" w:cs="Calibri"/>
          <w:sz w:val="22"/>
          <w:szCs w:val="22"/>
        </w:rPr>
        <w:t xml:space="preserve"> </w:t>
      </w:r>
      <w:r w:rsidR="00314220" w:rsidRPr="18B95837">
        <w:rPr>
          <w:rFonts w:ascii="Calibri" w:hAnsi="Calibri" w:cs="Calibri"/>
          <w:sz w:val="22"/>
          <w:szCs w:val="22"/>
        </w:rPr>
        <w:t>del presente bando</w:t>
      </w:r>
      <w:r w:rsidRPr="18B95837">
        <w:rPr>
          <w:rFonts w:ascii="Calibri" w:hAnsi="Calibri" w:cs="Calibri"/>
          <w:sz w:val="22"/>
          <w:szCs w:val="22"/>
        </w:rPr>
        <w:t>.</w:t>
      </w:r>
    </w:p>
    <w:p w:rsidR="00DB4D90" w:rsidRPr="00B417CC" w:rsidRDefault="00DB4D90" w:rsidP="00300C65">
      <w:pPr>
        <w:pStyle w:val="Default"/>
        <w:spacing w:after="120"/>
        <w:contextualSpacing/>
        <w:rPr>
          <w:rFonts w:ascii="Calibri" w:hAnsi="Calibri" w:cs="Calibri"/>
          <w:color w:val="FF0000"/>
          <w:sz w:val="22"/>
          <w:szCs w:val="22"/>
        </w:rPr>
      </w:pPr>
    </w:p>
    <w:p w:rsidR="00141773" w:rsidRPr="006F7337" w:rsidRDefault="00141773" w:rsidP="00300C65">
      <w:pPr>
        <w:pStyle w:val="CM7"/>
        <w:numPr>
          <w:ilvl w:val="0"/>
          <w:numId w:val="29"/>
        </w:numPr>
        <w:spacing w:after="120" w:line="240" w:lineRule="auto"/>
        <w:contextualSpacing/>
        <w:jc w:val="both"/>
        <w:rPr>
          <w:rFonts w:ascii="Calibri" w:hAnsi="Calibri" w:cs="Calibri"/>
          <w:b/>
          <w:bCs/>
          <w:sz w:val="22"/>
          <w:szCs w:val="22"/>
        </w:rPr>
      </w:pPr>
      <w:r w:rsidRPr="006F7337">
        <w:rPr>
          <w:rFonts w:ascii="Calibri" w:hAnsi="Calibri" w:cs="Calibri"/>
          <w:b/>
          <w:bCs/>
          <w:sz w:val="22"/>
          <w:szCs w:val="22"/>
        </w:rPr>
        <w:t xml:space="preserve">TIPOLOGIA DI PROCEDURA ED ENTITÀ DEL CONTRIBUTO </w:t>
      </w:r>
    </w:p>
    <w:p w:rsidR="00B720FA" w:rsidRPr="009572B2" w:rsidRDefault="00B720FA" w:rsidP="00B720FA">
      <w:pPr>
        <w:autoSpaceDE w:val="0"/>
        <w:autoSpaceDN w:val="0"/>
        <w:adjustRightInd w:val="0"/>
        <w:spacing w:after="120"/>
        <w:contextualSpacing/>
        <w:jc w:val="both"/>
        <w:rPr>
          <w:rFonts w:ascii="Calibri" w:hAnsi="Calibri" w:cs="Calibri"/>
          <w:b/>
          <w:bCs/>
          <w:sz w:val="22"/>
          <w:szCs w:val="22"/>
        </w:rPr>
      </w:pPr>
      <w:r w:rsidRPr="00B720FA">
        <w:rPr>
          <w:rFonts w:ascii="Calibri" w:hAnsi="Calibri" w:cs="Calibri"/>
          <w:sz w:val="22"/>
          <w:szCs w:val="22"/>
        </w:rPr>
        <w:t xml:space="preserve">Il </w:t>
      </w:r>
      <w:r w:rsidRPr="00F67168">
        <w:rPr>
          <w:rFonts w:ascii="Calibri" w:hAnsi="Calibri" w:cs="Calibri"/>
          <w:sz w:val="22"/>
          <w:szCs w:val="22"/>
        </w:rPr>
        <w:t xml:space="preserve">contributo è concesso con procedura automatica, ai sensi dell’art. 4 del </w:t>
      </w:r>
      <w:proofErr w:type="spellStart"/>
      <w:r w:rsidRPr="00F67168">
        <w:rPr>
          <w:rFonts w:ascii="Calibri" w:hAnsi="Calibri" w:cs="Calibri"/>
          <w:sz w:val="22"/>
          <w:szCs w:val="22"/>
        </w:rPr>
        <w:t>D.Lgs.</w:t>
      </w:r>
      <w:proofErr w:type="spellEnd"/>
      <w:r w:rsidRPr="00F67168">
        <w:rPr>
          <w:rFonts w:ascii="Calibri" w:hAnsi="Calibri" w:cs="Calibri"/>
          <w:sz w:val="22"/>
          <w:szCs w:val="22"/>
        </w:rPr>
        <w:t xml:space="preserve"> 123/98. </w:t>
      </w:r>
      <w:r w:rsidRPr="009572B2">
        <w:rPr>
          <w:rFonts w:ascii="Calibri" w:hAnsi="Calibri" w:cs="Calibri"/>
          <w:b/>
          <w:bCs/>
          <w:sz w:val="22"/>
          <w:szCs w:val="22"/>
        </w:rPr>
        <w:t>Le domande in possesso dei requisiti di ammissibilità formale sono finanziate in ordine cronologico di ricezione, fino ad esaurimento della dotazione finanziaria.</w:t>
      </w:r>
    </w:p>
    <w:p w:rsidR="00B720FA" w:rsidRDefault="00B720FA" w:rsidP="00B720FA">
      <w:pPr>
        <w:autoSpaceDE w:val="0"/>
        <w:autoSpaceDN w:val="0"/>
        <w:adjustRightInd w:val="0"/>
        <w:spacing w:after="120"/>
        <w:contextualSpacing/>
        <w:jc w:val="both"/>
        <w:rPr>
          <w:rFonts w:ascii="Calibri" w:hAnsi="Calibri" w:cs="Calibri"/>
          <w:sz w:val="22"/>
          <w:szCs w:val="22"/>
        </w:rPr>
      </w:pPr>
      <w:r w:rsidRPr="00F67168">
        <w:rPr>
          <w:rFonts w:ascii="Calibri" w:hAnsi="Calibri" w:cs="Calibri"/>
          <w:sz w:val="22"/>
          <w:szCs w:val="22"/>
        </w:rPr>
        <w:t xml:space="preserve">L’aiuto è concesso come agevolazione a </w:t>
      </w:r>
      <w:r w:rsidRPr="009572B2">
        <w:rPr>
          <w:rFonts w:ascii="Calibri" w:hAnsi="Calibri" w:cs="Calibri"/>
          <w:b/>
          <w:bCs/>
          <w:sz w:val="22"/>
          <w:szCs w:val="22"/>
        </w:rPr>
        <w:t>fondo perduto</w:t>
      </w:r>
      <w:r w:rsidRPr="00F67168">
        <w:rPr>
          <w:rFonts w:ascii="Calibri" w:hAnsi="Calibri" w:cs="Calibri"/>
          <w:sz w:val="22"/>
          <w:szCs w:val="22"/>
        </w:rPr>
        <w:t>, a fronte di un budget di spesa l</w:t>
      </w:r>
      <w:r w:rsidRPr="00B720FA">
        <w:rPr>
          <w:rFonts w:ascii="Calibri" w:hAnsi="Calibri" w:cs="Calibri"/>
          <w:sz w:val="22"/>
          <w:szCs w:val="22"/>
        </w:rPr>
        <w:t>iberamente composto da spese in conto capitale e spese di parte corrente</w:t>
      </w:r>
      <w:r>
        <w:rPr>
          <w:rFonts w:ascii="Calibri" w:hAnsi="Calibri" w:cs="Calibri"/>
          <w:sz w:val="22"/>
          <w:szCs w:val="22"/>
        </w:rPr>
        <w:t>.</w:t>
      </w:r>
    </w:p>
    <w:p w:rsidR="00141773" w:rsidRPr="00B417CC" w:rsidRDefault="00B720FA" w:rsidP="00B720FA">
      <w:pPr>
        <w:autoSpaceDE w:val="0"/>
        <w:autoSpaceDN w:val="0"/>
        <w:adjustRightInd w:val="0"/>
        <w:spacing w:after="120"/>
        <w:contextualSpacing/>
        <w:jc w:val="both"/>
        <w:rPr>
          <w:rFonts w:ascii="Calibri" w:hAnsi="Calibri" w:cs="Calibri"/>
          <w:sz w:val="22"/>
          <w:szCs w:val="22"/>
        </w:rPr>
      </w:pPr>
      <w:bookmarkStart w:id="3" w:name="OLE_LINK43"/>
      <w:bookmarkStart w:id="4" w:name="OLE_LINK44"/>
      <w:r w:rsidRPr="18B95837">
        <w:rPr>
          <w:rFonts w:ascii="Calibri" w:hAnsi="Calibri" w:cs="Calibri"/>
          <w:sz w:val="22"/>
          <w:szCs w:val="22"/>
        </w:rPr>
        <w:t xml:space="preserve">Il contributo </w:t>
      </w:r>
      <w:r w:rsidRPr="00F67168">
        <w:rPr>
          <w:rFonts w:ascii="Calibri" w:hAnsi="Calibri" w:cs="Calibri"/>
          <w:sz w:val="22"/>
          <w:szCs w:val="22"/>
        </w:rPr>
        <w:t xml:space="preserve">previsto, per le domande ammissibili, sarà pari al </w:t>
      </w:r>
      <w:r w:rsidRPr="009572B2">
        <w:rPr>
          <w:rFonts w:ascii="Calibri" w:hAnsi="Calibri" w:cs="Calibri"/>
          <w:b/>
          <w:bCs/>
          <w:sz w:val="22"/>
          <w:szCs w:val="22"/>
        </w:rPr>
        <w:t>50% della spesa ammissibile totale</w:t>
      </w:r>
      <w:r w:rsidRPr="00F67168">
        <w:rPr>
          <w:rFonts w:ascii="Calibri" w:hAnsi="Calibri" w:cs="Calibri"/>
          <w:sz w:val="22"/>
          <w:szCs w:val="22"/>
        </w:rPr>
        <w:t xml:space="preserve"> (in conto capitale e di parte corrente) al netto di IVA, e in ogni caso </w:t>
      </w:r>
      <w:r w:rsidRPr="009572B2">
        <w:rPr>
          <w:rFonts w:ascii="Calibri" w:hAnsi="Calibri" w:cs="Calibri"/>
          <w:b/>
          <w:bCs/>
          <w:sz w:val="22"/>
          <w:szCs w:val="22"/>
        </w:rPr>
        <w:t>non superiore all’importo delle</w:t>
      </w:r>
      <w:r w:rsidRPr="009572B2">
        <w:rPr>
          <w:rFonts w:ascii="Calibri" w:eastAsia="Calibri" w:hAnsi="Calibri" w:cs="Calibri"/>
          <w:b/>
          <w:bCs/>
          <w:sz w:val="22"/>
          <w:szCs w:val="22"/>
        </w:rPr>
        <w:t xml:space="preserve"> spese in conto capitale</w:t>
      </w:r>
      <w:r w:rsidRPr="00F67168">
        <w:rPr>
          <w:rFonts w:ascii="Calibri" w:eastAsia="Calibri" w:hAnsi="Calibri" w:cs="Calibri"/>
          <w:sz w:val="22"/>
          <w:szCs w:val="22"/>
        </w:rPr>
        <w:t>,</w:t>
      </w:r>
      <w:r w:rsidRPr="00F67168">
        <w:rPr>
          <w:rFonts w:ascii="Calibri" w:hAnsi="Calibri" w:cs="Calibri"/>
          <w:sz w:val="22"/>
          <w:szCs w:val="22"/>
        </w:rPr>
        <w:t xml:space="preserve"> sino ad un </w:t>
      </w:r>
      <w:r w:rsidRPr="009572B2">
        <w:rPr>
          <w:rFonts w:ascii="Calibri" w:hAnsi="Calibri" w:cs="Calibri"/>
          <w:b/>
          <w:bCs/>
          <w:sz w:val="22"/>
          <w:szCs w:val="22"/>
        </w:rPr>
        <w:t xml:space="preserve">massimo complessivo per ciascun operatore pari </w:t>
      </w:r>
      <w:r w:rsidR="00141773" w:rsidRPr="009572B2">
        <w:rPr>
          <w:rFonts w:ascii="Calibri" w:hAnsi="Calibri" w:cs="Calibri"/>
          <w:b/>
          <w:bCs/>
          <w:sz w:val="22"/>
          <w:szCs w:val="22"/>
        </w:rPr>
        <w:t xml:space="preserve">a € </w:t>
      </w:r>
      <w:r w:rsidR="004922DE" w:rsidRPr="009572B2">
        <w:rPr>
          <w:rFonts w:ascii="Calibri" w:hAnsi="Calibri" w:cs="Calibri"/>
          <w:b/>
          <w:bCs/>
          <w:sz w:val="22"/>
          <w:szCs w:val="22"/>
        </w:rPr>
        <w:t>1.000</w:t>
      </w:r>
      <w:r w:rsidR="00B93858" w:rsidRPr="00F67168">
        <w:rPr>
          <w:rFonts w:ascii="Calibri" w:hAnsi="Calibri" w:cs="Calibri"/>
          <w:sz w:val="22"/>
          <w:szCs w:val="22"/>
        </w:rPr>
        <w:t xml:space="preserve"> </w:t>
      </w:r>
      <w:r w:rsidR="00141773" w:rsidRPr="00F67168">
        <w:rPr>
          <w:rFonts w:ascii="Calibri" w:hAnsi="Calibri" w:cs="Calibri"/>
          <w:sz w:val="22"/>
          <w:szCs w:val="22"/>
        </w:rPr>
        <w:t xml:space="preserve">(Euro </w:t>
      </w:r>
      <w:r w:rsidR="004922DE" w:rsidRPr="00F67168">
        <w:rPr>
          <w:rFonts w:ascii="Calibri" w:hAnsi="Calibri" w:cs="Calibri"/>
          <w:sz w:val="22"/>
          <w:szCs w:val="22"/>
        </w:rPr>
        <w:t>mille</w:t>
      </w:r>
      <w:r w:rsidR="00141773" w:rsidRPr="00F67168">
        <w:rPr>
          <w:rFonts w:ascii="Calibri" w:hAnsi="Calibri" w:cs="Calibri"/>
          <w:sz w:val="22"/>
          <w:szCs w:val="22"/>
        </w:rPr>
        <w:t>/00).</w:t>
      </w:r>
      <w:r w:rsidR="00141773" w:rsidRPr="18B95837">
        <w:rPr>
          <w:rFonts w:ascii="Calibri" w:hAnsi="Calibri" w:cs="Calibri"/>
          <w:sz w:val="22"/>
          <w:szCs w:val="22"/>
        </w:rPr>
        <w:t xml:space="preserve"> </w:t>
      </w:r>
      <w:bookmarkStart w:id="5" w:name="_Hlk485898409"/>
      <w:bookmarkEnd w:id="3"/>
      <w:bookmarkEnd w:id="4"/>
    </w:p>
    <w:p w:rsidR="00141773" w:rsidRPr="00B417CC" w:rsidRDefault="00141773" w:rsidP="00300C65">
      <w:pPr>
        <w:autoSpaceDE w:val="0"/>
        <w:autoSpaceDN w:val="0"/>
        <w:adjustRightInd w:val="0"/>
        <w:spacing w:after="120"/>
        <w:contextualSpacing/>
        <w:jc w:val="both"/>
        <w:rPr>
          <w:rFonts w:ascii="Calibri" w:hAnsi="Calibri" w:cs="Calibri"/>
          <w:sz w:val="22"/>
          <w:szCs w:val="22"/>
        </w:rPr>
      </w:pPr>
      <w:r w:rsidRPr="00ED08D6">
        <w:rPr>
          <w:rFonts w:ascii="Calibri" w:hAnsi="Calibri" w:cs="Calibri"/>
          <w:sz w:val="22"/>
          <w:szCs w:val="22"/>
        </w:rPr>
        <w:t>Si ricorda che il contributo è al lordo della ritenuta di legge del 4% e che l’erogazione avverrà al netto della suddetta ritenuta.</w:t>
      </w:r>
    </w:p>
    <w:p w:rsidR="00141773" w:rsidRPr="00B417CC" w:rsidRDefault="00141773" w:rsidP="00300C65">
      <w:pPr>
        <w:autoSpaceDE w:val="0"/>
        <w:autoSpaceDN w:val="0"/>
        <w:adjustRightInd w:val="0"/>
        <w:spacing w:after="120"/>
        <w:contextualSpacing/>
        <w:jc w:val="both"/>
        <w:rPr>
          <w:rFonts w:ascii="Calibri" w:hAnsi="Calibri" w:cs="Calibri"/>
          <w:sz w:val="22"/>
          <w:szCs w:val="22"/>
        </w:rPr>
      </w:pPr>
    </w:p>
    <w:bookmarkEnd w:id="5"/>
    <w:p w:rsidR="00892A47" w:rsidRPr="00B906AF" w:rsidRDefault="00141773" w:rsidP="00300C65">
      <w:pPr>
        <w:pStyle w:val="CM7"/>
        <w:numPr>
          <w:ilvl w:val="0"/>
          <w:numId w:val="29"/>
        </w:numPr>
        <w:spacing w:after="120" w:line="240" w:lineRule="auto"/>
        <w:contextualSpacing/>
        <w:jc w:val="both"/>
        <w:rPr>
          <w:rFonts w:ascii="Calibri" w:hAnsi="Calibri" w:cs="Calibri"/>
          <w:b/>
          <w:bCs/>
          <w:sz w:val="22"/>
          <w:szCs w:val="22"/>
        </w:rPr>
      </w:pPr>
      <w:r w:rsidRPr="00B906AF">
        <w:rPr>
          <w:rFonts w:ascii="Calibri" w:hAnsi="Calibri" w:cs="Calibri"/>
          <w:b/>
          <w:bCs/>
          <w:sz w:val="22"/>
          <w:szCs w:val="22"/>
        </w:rPr>
        <w:t>R</w:t>
      </w:r>
      <w:r w:rsidR="00892A47" w:rsidRPr="00B906AF">
        <w:rPr>
          <w:rFonts w:ascii="Calibri" w:hAnsi="Calibri" w:cs="Calibri"/>
          <w:b/>
          <w:bCs/>
          <w:sz w:val="22"/>
          <w:szCs w:val="22"/>
        </w:rPr>
        <w:t>EGIME DI AIUTO</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xml:space="preserve">Le agevolazioni previste saranno concesse </w:t>
      </w:r>
      <w:r w:rsidR="001723A7" w:rsidRPr="18B95837">
        <w:rPr>
          <w:rFonts w:ascii="Calibri" w:hAnsi="Calibri" w:cs="Calibri"/>
          <w:sz w:val="22"/>
          <w:szCs w:val="22"/>
        </w:rPr>
        <w:t xml:space="preserve">ed erogate </w:t>
      </w:r>
      <w:r w:rsidRPr="18B95837">
        <w:rPr>
          <w:rFonts w:ascii="Calibri" w:hAnsi="Calibri" w:cs="Calibri"/>
          <w:sz w:val="22"/>
          <w:szCs w:val="22"/>
        </w:rPr>
        <w:t>alle imprese beneficiarie nei limiti previsti dal</w:t>
      </w:r>
      <w:r w:rsidR="001723A7" w:rsidRPr="18B95837">
        <w:rPr>
          <w:rFonts w:ascii="Calibri" w:hAnsi="Calibri" w:cs="Calibri"/>
          <w:sz w:val="22"/>
          <w:szCs w:val="22"/>
        </w:rPr>
        <w:t xml:space="preserve"> </w:t>
      </w:r>
      <w:r w:rsidRPr="18B95837">
        <w:rPr>
          <w:rFonts w:ascii="Calibri" w:hAnsi="Calibri" w:cs="Calibri"/>
          <w:sz w:val="22"/>
          <w:szCs w:val="22"/>
        </w:rPr>
        <w:t>Regolamento (UE) n. 1407 del 18 dicembre 2013 relativo all’applicazione degli articoli 107 e 108 del</w:t>
      </w:r>
      <w:r w:rsidR="00CF1766" w:rsidRPr="18B95837">
        <w:rPr>
          <w:rFonts w:ascii="Calibri" w:hAnsi="Calibri" w:cs="Calibri"/>
          <w:sz w:val="22"/>
          <w:szCs w:val="22"/>
        </w:rPr>
        <w:t xml:space="preserve"> </w:t>
      </w:r>
      <w:r w:rsidRPr="18B95837">
        <w:rPr>
          <w:rFonts w:ascii="Calibri" w:hAnsi="Calibri" w:cs="Calibri"/>
          <w:sz w:val="22"/>
          <w:szCs w:val="22"/>
        </w:rPr>
        <w:t xml:space="preserve">trattato sugli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sz w:val="22"/>
          <w:szCs w:val="22"/>
        </w:rPr>
        <w:t>.</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Ai sensi del detto Regolamento, in particolare, tale regime prevede che:</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lastRenderedPageBreak/>
        <w:t xml:space="preserve">• (art. 3 c. 2) l’importo complessivo degli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concessi a un’impresa unica non può</w:t>
      </w:r>
      <w:r w:rsidR="00CF1766" w:rsidRPr="18B95837">
        <w:rPr>
          <w:rFonts w:ascii="Calibri" w:hAnsi="Calibri" w:cs="Calibri"/>
          <w:sz w:val="22"/>
          <w:szCs w:val="22"/>
        </w:rPr>
        <w:t xml:space="preserve"> </w:t>
      </w:r>
      <w:r w:rsidRPr="18B95837">
        <w:rPr>
          <w:rFonts w:ascii="Calibri" w:hAnsi="Calibri" w:cs="Calibri"/>
          <w:sz w:val="22"/>
          <w:szCs w:val="22"/>
        </w:rPr>
        <w:t xml:space="preserve">superare € 200.000,00 </w:t>
      </w:r>
      <w:r w:rsidR="001723A7" w:rsidRPr="18B95837">
        <w:rPr>
          <w:rFonts w:ascii="Calibri" w:eastAsia="Calibri" w:hAnsi="Calibri" w:cs="Calibri"/>
          <w:sz w:val="22"/>
          <w:szCs w:val="22"/>
        </w:rPr>
        <w:t xml:space="preserve">(€ 100.000,00 per il settore del trasporto merci per conto terzi) </w:t>
      </w:r>
      <w:r w:rsidRPr="18B95837">
        <w:rPr>
          <w:rFonts w:ascii="Calibri" w:hAnsi="Calibri" w:cs="Calibri"/>
          <w:sz w:val="22"/>
          <w:szCs w:val="22"/>
        </w:rPr>
        <w:t>nell’arco di tre esercizi finanziari.</w:t>
      </w:r>
    </w:p>
    <w:p w:rsidR="00D97247" w:rsidRPr="00B417CC" w:rsidRDefault="00D97247" w:rsidP="18B95837">
      <w:pPr>
        <w:autoSpaceDE w:val="0"/>
        <w:autoSpaceDN w:val="0"/>
        <w:adjustRightInd w:val="0"/>
        <w:spacing w:after="120"/>
        <w:contextualSpacing/>
        <w:jc w:val="both"/>
        <w:rPr>
          <w:rFonts w:ascii="Calibri" w:hAnsi="Calibri" w:cs="Calibri"/>
          <w:i/>
          <w:iCs/>
          <w:sz w:val="22"/>
          <w:szCs w:val="22"/>
        </w:rPr>
      </w:pPr>
      <w:r w:rsidRPr="18B95837">
        <w:rPr>
          <w:rFonts w:ascii="Calibri" w:hAnsi="Calibri" w:cs="Calibri"/>
          <w:sz w:val="22"/>
          <w:szCs w:val="22"/>
        </w:rPr>
        <w:t xml:space="preserve">Tali massimali si applicano a prescindere dalla forma dell’aiuto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o dall’obiettivo</w:t>
      </w:r>
      <w:r w:rsidR="00CF1766" w:rsidRPr="18B95837">
        <w:rPr>
          <w:rFonts w:ascii="Calibri" w:hAnsi="Calibri" w:cs="Calibri"/>
          <w:sz w:val="22"/>
          <w:szCs w:val="22"/>
        </w:rPr>
        <w:t xml:space="preserve"> </w:t>
      </w:r>
      <w:r w:rsidRPr="18B95837">
        <w:rPr>
          <w:rFonts w:ascii="Calibri" w:hAnsi="Calibri" w:cs="Calibri"/>
          <w:sz w:val="22"/>
          <w:szCs w:val="22"/>
        </w:rPr>
        <w:t>perseguito e indipendentemente dal fatto che l’aiuto concesso sia finanziato interamente o</w:t>
      </w:r>
      <w:r w:rsidR="00CF1766" w:rsidRPr="18B95837">
        <w:rPr>
          <w:rFonts w:ascii="Calibri" w:hAnsi="Calibri" w:cs="Calibri"/>
          <w:sz w:val="22"/>
          <w:szCs w:val="22"/>
        </w:rPr>
        <w:t xml:space="preserve"> </w:t>
      </w:r>
      <w:r w:rsidRPr="18B95837">
        <w:rPr>
          <w:rFonts w:ascii="Calibri" w:hAnsi="Calibri" w:cs="Calibri"/>
          <w:sz w:val="22"/>
          <w:szCs w:val="22"/>
        </w:rPr>
        <w:t>parzialmente con risorse provenienti dall’Unione. Il periodo di tre esercizi finanziari viene</w:t>
      </w:r>
      <w:r w:rsidR="00CF1766" w:rsidRPr="18B95837">
        <w:rPr>
          <w:rFonts w:ascii="Calibri" w:hAnsi="Calibri" w:cs="Calibri"/>
          <w:sz w:val="22"/>
          <w:szCs w:val="22"/>
        </w:rPr>
        <w:t xml:space="preserve"> </w:t>
      </w:r>
      <w:r w:rsidRPr="18B95837">
        <w:rPr>
          <w:rFonts w:ascii="Calibri" w:hAnsi="Calibri" w:cs="Calibri"/>
          <w:sz w:val="22"/>
          <w:szCs w:val="22"/>
        </w:rPr>
        <w:t>determinato facendo riferimento agli esercizi finanziari utilizzati dall’impresa. Qualora la</w:t>
      </w:r>
      <w:r w:rsidR="00CF1766" w:rsidRPr="18B95837">
        <w:rPr>
          <w:rFonts w:ascii="Calibri" w:hAnsi="Calibri" w:cs="Calibri"/>
          <w:sz w:val="22"/>
          <w:szCs w:val="22"/>
        </w:rPr>
        <w:t xml:space="preserve"> </w:t>
      </w:r>
      <w:r w:rsidRPr="18B95837">
        <w:rPr>
          <w:rFonts w:ascii="Calibri" w:hAnsi="Calibri" w:cs="Calibri"/>
          <w:sz w:val="22"/>
          <w:szCs w:val="22"/>
        </w:rPr>
        <w:t xml:space="preserve">concessione di nuovi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comporti il superamento dei massimali, nessuna delle nuove</w:t>
      </w:r>
      <w:r w:rsidR="00A66C02" w:rsidRPr="18B95837">
        <w:rPr>
          <w:rFonts w:ascii="Calibri" w:hAnsi="Calibri" w:cs="Calibri"/>
          <w:sz w:val="22"/>
          <w:szCs w:val="22"/>
        </w:rPr>
        <w:t xml:space="preserve"> </w:t>
      </w:r>
      <w:r w:rsidRPr="18B95837">
        <w:rPr>
          <w:rFonts w:ascii="Calibri" w:hAnsi="Calibri" w:cs="Calibri"/>
          <w:sz w:val="22"/>
          <w:szCs w:val="22"/>
        </w:rPr>
        <w:t>misure di aiuto pu</w:t>
      </w:r>
      <w:r w:rsidR="00CF1766" w:rsidRPr="18B95837">
        <w:rPr>
          <w:rFonts w:ascii="Calibri" w:hAnsi="Calibri" w:cs="Calibri"/>
          <w:sz w:val="22"/>
          <w:szCs w:val="22"/>
        </w:rPr>
        <w:t>ò</w:t>
      </w:r>
      <w:r w:rsidRPr="18B95837">
        <w:rPr>
          <w:rFonts w:ascii="Calibri" w:hAnsi="Calibri" w:cs="Calibri"/>
          <w:sz w:val="22"/>
          <w:szCs w:val="22"/>
        </w:rPr>
        <w:t xml:space="preserve"> beneficiare del presente regolamento. In caso di fusioni o acquisizioni, per</w:t>
      </w:r>
      <w:r w:rsidR="00CF1766" w:rsidRPr="18B95837">
        <w:rPr>
          <w:rFonts w:ascii="Calibri" w:hAnsi="Calibri" w:cs="Calibri"/>
          <w:sz w:val="22"/>
          <w:szCs w:val="22"/>
        </w:rPr>
        <w:t xml:space="preserve"> </w:t>
      </w:r>
      <w:r w:rsidRPr="18B95837">
        <w:rPr>
          <w:rFonts w:ascii="Calibri" w:hAnsi="Calibri" w:cs="Calibri"/>
          <w:sz w:val="22"/>
          <w:szCs w:val="22"/>
        </w:rPr>
        <w:t xml:space="preserve">determinare se gli eventuali nuovi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a favore della nuova impresa o dell’impresa</w:t>
      </w:r>
      <w:r w:rsidR="00CF1766" w:rsidRPr="18B95837">
        <w:rPr>
          <w:rFonts w:ascii="Calibri" w:hAnsi="Calibri" w:cs="Calibri"/>
          <w:sz w:val="22"/>
          <w:szCs w:val="22"/>
        </w:rPr>
        <w:t xml:space="preserve"> </w:t>
      </w:r>
      <w:r w:rsidRPr="18B95837">
        <w:rPr>
          <w:rFonts w:ascii="Calibri" w:hAnsi="Calibri" w:cs="Calibri"/>
          <w:sz w:val="22"/>
          <w:szCs w:val="22"/>
        </w:rPr>
        <w:t xml:space="preserve">acquirente superino il massimale pertinente, occorre tener conto di tutti 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00CF1766" w:rsidRPr="18B95837">
        <w:rPr>
          <w:rFonts w:ascii="Calibri" w:hAnsi="Calibri" w:cs="Calibri"/>
          <w:i/>
          <w:iCs/>
          <w:sz w:val="22"/>
          <w:szCs w:val="22"/>
        </w:rPr>
        <w:t xml:space="preserve"> </w:t>
      </w:r>
      <w:r w:rsidRPr="18B95837">
        <w:rPr>
          <w:rFonts w:ascii="Calibri" w:hAnsi="Calibri" w:cs="Calibri"/>
          <w:sz w:val="22"/>
          <w:szCs w:val="22"/>
        </w:rPr>
        <w:t xml:space="preserve">precedentemente concessi a ciascuna delle imprese partecipanti alla fusione. 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00CF1766" w:rsidRPr="18B95837">
        <w:rPr>
          <w:rFonts w:ascii="Calibri" w:hAnsi="Calibri" w:cs="Calibri"/>
          <w:i/>
          <w:iCs/>
          <w:sz w:val="22"/>
          <w:szCs w:val="22"/>
        </w:rPr>
        <w:t xml:space="preserve"> </w:t>
      </w:r>
      <w:r w:rsidRPr="18B95837">
        <w:rPr>
          <w:rFonts w:ascii="Calibri" w:hAnsi="Calibri" w:cs="Calibri"/>
          <w:sz w:val="22"/>
          <w:szCs w:val="22"/>
        </w:rPr>
        <w:t>concessi legalmente prima della fusione o dell’acquisizione restano legittimi. In caso di scissione di</w:t>
      </w:r>
      <w:r w:rsidR="00CF1766" w:rsidRPr="18B95837">
        <w:rPr>
          <w:rFonts w:ascii="Calibri" w:hAnsi="Calibri" w:cs="Calibri"/>
          <w:i/>
          <w:iCs/>
          <w:sz w:val="22"/>
          <w:szCs w:val="22"/>
        </w:rPr>
        <w:t xml:space="preserve"> </w:t>
      </w:r>
      <w:r w:rsidRPr="18B95837">
        <w:rPr>
          <w:rFonts w:ascii="Calibri" w:hAnsi="Calibri" w:cs="Calibri"/>
          <w:sz w:val="22"/>
          <w:szCs w:val="22"/>
        </w:rPr>
        <w:t xml:space="preserve">un’impresa in due o più imprese distinte, l’importo degli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concesso prima della</w:t>
      </w:r>
      <w:r w:rsidR="00CF1766" w:rsidRPr="18B95837">
        <w:rPr>
          <w:rFonts w:ascii="Calibri" w:hAnsi="Calibri" w:cs="Calibri"/>
          <w:i/>
          <w:iCs/>
          <w:sz w:val="22"/>
          <w:szCs w:val="22"/>
        </w:rPr>
        <w:t xml:space="preserve"> </w:t>
      </w:r>
      <w:r w:rsidRPr="18B95837">
        <w:rPr>
          <w:rFonts w:ascii="Calibri" w:hAnsi="Calibri" w:cs="Calibri"/>
          <w:sz w:val="22"/>
          <w:szCs w:val="22"/>
        </w:rPr>
        <w:t>scissione è assegnato all’impresa che ne ha fruito, che in linea di principio è l’impresa che rileva le</w:t>
      </w:r>
      <w:r w:rsidR="00CF1766" w:rsidRPr="18B95837">
        <w:rPr>
          <w:rFonts w:ascii="Calibri" w:hAnsi="Calibri" w:cs="Calibri"/>
          <w:i/>
          <w:iCs/>
          <w:sz w:val="22"/>
          <w:szCs w:val="22"/>
        </w:rPr>
        <w:t xml:space="preserve"> </w:t>
      </w:r>
      <w:r w:rsidRPr="18B95837">
        <w:rPr>
          <w:rFonts w:ascii="Calibri" w:hAnsi="Calibri" w:cs="Calibri"/>
          <w:sz w:val="22"/>
          <w:szCs w:val="22"/>
        </w:rPr>
        <w:t xml:space="preserve">attività per le quali sono stati utilizzati 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sz w:val="22"/>
          <w:szCs w:val="22"/>
        </w:rPr>
        <w:t>. Qualora tale attribuzione non sia</w:t>
      </w:r>
      <w:r w:rsidR="00CF1766" w:rsidRPr="18B95837">
        <w:rPr>
          <w:rFonts w:ascii="Calibri" w:hAnsi="Calibri" w:cs="Calibri"/>
          <w:i/>
          <w:iCs/>
          <w:sz w:val="22"/>
          <w:szCs w:val="22"/>
        </w:rPr>
        <w:t xml:space="preserve"> </w:t>
      </w:r>
      <w:r w:rsidRPr="18B95837">
        <w:rPr>
          <w:rFonts w:ascii="Calibri" w:hAnsi="Calibri" w:cs="Calibri"/>
          <w:sz w:val="22"/>
          <w:szCs w:val="22"/>
        </w:rPr>
        <w:t xml:space="preserve">possibile, l’aiuto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è ripartito proporzionalmente sulla base del valore contabile del</w:t>
      </w:r>
      <w:r w:rsidR="00CF1766" w:rsidRPr="18B95837">
        <w:rPr>
          <w:rFonts w:ascii="Calibri" w:hAnsi="Calibri" w:cs="Calibri"/>
          <w:i/>
          <w:iCs/>
          <w:sz w:val="22"/>
          <w:szCs w:val="22"/>
        </w:rPr>
        <w:t xml:space="preserve"> </w:t>
      </w:r>
      <w:r w:rsidRPr="18B95837">
        <w:rPr>
          <w:rFonts w:ascii="Calibri" w:hAnsi="Calibri" w:cs="Calibri"/>
          <w:sz w:val="22"/>
          <w:szCs w:val="22"/>
        </w:rPr>
        <w:t>capitale azionario delle nuove imprese alla data effettiva della scissione.</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Il periodo di tre anni da prendere in considerazione deve essere valutato su base mobile, nel senso</w:t>
      </w:r>
      <w:r w:rsidR="00CF1766" w:rsidRPr="18B95837">
        <w:rPr>
          <w:rFonts w:ascii="Calibri" w:hAnsi="Calibri" w:cs="Calibri"/>
          <w:sz w:val="22"/>
          <w:szCs w:val="22"/>
        </w:rPr>
        <w:t xml:space="preserve"> </w:t>
      </w:r>
      <w:r w:rsidRPr="18B95837">
        <w:rPr>
          <w:rFonts w:ascii="Calibri" w:hAnsi="Calibri" w:cs="Calibri"/>
          <w:sz w:val="22"/>
          <w:szCs w:val="22"/>
        </w:rPr>
        <w:t xml:space="preserve">che, in caso di nuova concessione di un aiuto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sz w:val="22"/>
          <w:szCs w:val="22"/>
        </w:rPr>
        <w:t>, si deve tener conto dell’importo</w:t>
      </w:r>
      <w:r w:rsidR="00CF1766" w:rsidRPr="18B95837">
        <w:rPr>
          <w:rFonts w:ascii="Calibri" w:hAnsi="Calibri" w:cs="Calibri"/>
          <w:sz w:val="22"/>
          <w:szCs w:val="22"/>
        </w:rPr>
        <w:t xml:space="preserve"> </w:t>
      </w:r>
      <w:r w:rsidRPr="18B95837">
        <w:rPr>
          <w:rFonts w:ascii="Calibri" w:hAnsi="Calibri" w:cs="Calibri"/>
          <w:sz w:val="22"/>
          <w:szCs w:val="22"/>
        </w:rPr>
        <w:t xml:space="preserve">complessivo degli aiuti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concessi nell’esercizio finanziario in questione e nei due esercizi</w:t>
      </w:r>
      <w:r w:rsidR="00CF1766" w:rsidRPr="18B95837">
        <w:rPr>
          <w:rFonts w:ascii="Calibri" w:hAnsi="Calibri" w:cs="Calibri"/>
          <w:sz w:val="22"/>
          <w:szCs w:val="22"/>
        </w:rPr>
        <w:t xml:space="preserve"> </w:t>
      </w:r>
      <w:r w:rsidRPr="18B95837">
        <w:rPr>
          <w:rFonts w:ascii="Calibri" w:hAnsi="Calibri" w:cs="Calibri"/>
          <w:sz w:val="22"/>
          <w:szCs w:val="22"/>
        </w:rPr>
        <w:t>finanziari precedenti</w:t>
      </w:r>
      <w:r w:rsidR="001723A7" w:rsidRPr="18B95837">
        <w:rPr>
          <w:rFonts w:ascii="Calibri" w:hAnsi="Calibri" w:cs="Calibri"/>
          <w:sz w:val="22"/>
          <w:szCs w:val="22"/>
        </w:rPr>
        <w:t>.</w:t>
      </w:r>
    </w:p>
    <w:p w:rsidR="00E5492F" w:rsidRPr="00B417CC" w:rsidRDefault="00E5492F" w:rsidP="18B95837">
      <w:pPr>
        <w:spacing w:after="120"/>
        <w:contextualSpacing/>
        <w:jc w:val="both"/>
        <w:rPr>
          <w:rFonts w:ascii="Calibri" w:eastAsia="Calibri" w:hAnsi="Calibri" w:cs="Calibri"/>
          <w:sz w:val="22"/>
          <w:szCs w:val="22"/>
        </w:rPr>
      </w:pPr>
      <w:r w:rsidRPr="18B95837">
        <w:rPr>
          <w:rFonts w:ascii="Calibri" w:eastAsia="Calibri" w:hAnsi="Calibri" w:cs="Calibri"/>
          <w:sz w:val="22"/>
          <w:szCs w:val="22"/>
        </w:rPr>
        <w:t xml:space="preserve">Solo fino al 1° luglio 2020, le imprese richiedenti il cui esercizio finanziario non coincide con l’anno solare di riferimento dovranno sottoscrivere una dichiarazione, ai sensi del d.p.r. 445/2000, che informi su eventuali aiuti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xml:space="preserve">”, ricevuti nell’arco degli ultimi tre esercizi finanziari in relazione alla propria attività rientrante nella nozione di impresa unica, con relativo cumulo complessivo degli aiuti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ricevuti.</w:t>
      </w:r>
    </w:p>
    <w:p w:rsidR="00E5492F" w:rsidRPr="00B417CC" w:rsidRDefault="00E5492F" w:rsidP="18B95837">
      <w:pPr>
        <w:spacing w:after="120"/>
        <w:contextualSpacing/>
        <w:jc w:val="both"/>
        <w:rPr>
          <w:rFonts w:ascii="Calibri" w:eastAsia="Calibri" w:hAnsi="Calibri" w:cs="Calibri"/>
          <w:sz w:val="22"/>
          <w:szCs w:val="22"/>
        </w:rPr>
      </w:pPr>
      <w:r w:rsidRPr="18B95837">
        <w:rPr>
          <w:rFonts w:ascii="Calibri" w:eastAsia="Calibri" w:hAnsi="Calibri" w:cs="Calibri"/>
          <w:sz w:val="22"/>
          <w:szCs w:val="22"/>
        </w:rPr>
        <w:t xml:space="preserve">Se il richiedente ha ottenuto aiuti riconducibili alla categoria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xml:space="preserve">” d’importo complessivamente inferiore al massimale pertinente, tale limite, per effetto della concessione dell’aiuto richiesto, non potrà essere superato durante il periodo che copre l’esercizio finanziario interessato e i due esercizi precedenti. Qualora la concessione dell’aiuto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xml:space="preserve">” comporti il superamento del massimale di aiuto di cui al Regolamento in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xml:space="preserve">”, secondo quanto previsto al comma 4 dell’art. 14 del D.M. 31/05/2017 n. 115, l’aiuto potrà essere concesso nei limiti del massimale “de </w:t>
      </w:r>
      <w:proofErr w:type="spellStart"/>
      <w:r w:rsidRPr="18B95837">
        <w:rPr>
          <w:rFonts w:ascii="Calibri" w:eastAsia="Calibri" w:hAnsi="Calibri" w:cs="Calibri"/>
          <w:sz w:val="22"/>
          <w:szCs w:val="22"/>
        </w:rPr>
        <w:t>minimis</w:t>
      </w:r>
      <w:proofErr w:type="spellEnd"/>
      <w:r w:rsidRPr="18B95837">
        <w:rPr>
          <w:rFonts w:ascii="Calibri" w:eastAsia="Calibri" w:hAnsi="Calibri" w:cs="Calibri"/>
          <w:sz w:val="22"/>
          <w:szCs w:val="22"/>
        </w:rPr>
        <w:t>” ancora disponibile. L’aiuto si considera concesso (art. 3.4) nel momento in cui sorge per il beneficiario il diritto a ricevere l’aiuto stesso.</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(art. 2 c. 2) per “impresa unica” s’intende l’insieme delle imprese fra le quali esiste almeno una</w:t>
      </w:r>
      <w:r w:rsidR="00CF1766" w:rsidRPr="18B95837">
        <w:rPr>
          <w:rFonts w:ascii="Calibri" w:hAnsi="Calibri" w:cs="Calibri"/>
          <w:sz w:val="22"/>
          <w:szCs w:val="22"/>
        </w:rPr>
        <w:t xml:space="preserve"> </w:t>
      </w:r>
      <w:r w:rsidRPr="18B95837">
        <w:rPr>
          <w:rFonts w:ascii="Calibri" w:hAnsi="Calibri" w:cs="Calibri"/>
          <w:sz w:val="22"/>
          <w:szCs w:val="22"/>
        </w:rPr>
        <w:t>delle relazioni seguenti:</w:t>
      </w:r>
    </w:p>
    <w:p w:rsidR="00D97247" w:rsidRPr="00EF6A68" w:rsidRDefault="00D97247" w:rsidP="00A66C02">
      <w:pPr>
        <w:numPr>
          <w:ilvl w:val="0"/>
          <w:numId w:val="41"/>
        </w:numPr>
        <w:autoSpaceDE w:val="0"/>
        <w:autoSpaceDN w:val="0"/>
        <w:adjustRightInd w:val="0"/>
        <w:spacing w:after="120"/>
        <w:contextualSpacing/>
        <w:jc w:val="both"/>
        <w:rPr>
          <w:rFonts w:ascii="Calibri" w:hAnsi="Calibri" w:cs="Calibri"/>
          <w:sz w:val="22"/>
          <w:szCs w:val="22"/>
        </w:rPr>
      </w:pPr>
      <w:r w:rsidRPr="00EF6A68">
        <w:rPr>
          <w:rFonts w:ascii="Calibri" w:hAnsi="Calibri" w:cs="Calibri"/>
          <w:sz w:val="22"/>
          <w:szCs w:val="22"/>
        </w:rPr>
        <w:t>un’impresa detiene la maggioranza dei diritti di voto degli azionisti o soci di un’altra impresa;</w:t>
      </w:r>
    </w:p>
    <w:p w:rsidR="00D97247" w:rsidRPr="00EF6A68" w:rsidRDefault="00D97247" w:rsidP="00A66C02">
      <w:pPr>
        <w:numPr>
          <w:ilvl w:val="0"/>
          <w:numId w:val="41"/>
        </w:numPr>
        <w:autoSpaceDE w:val="0"/>
        <w:autoSpaceDN w:val="0"/>
        <w:adjustRightInd w:val="0"/>
        <w:spacing w:after="120"/>
        <w:contextualSpacing/>
        <w:jc w:val="both"/>
        <w:rPr>
          <w:rFonts w:ascii="Calibri" w:hAnsi="Calibri" w:cs="Calibri"/>
          <w:sz w:val="22"/>
          <w:szCs w:val="22"/>
        </w:rPr>
      </w:pPr>
      <w:r w:rsidRPr="00EF6A68">
        <w:rPr>
          <w:rFonts w:ascii="Calibri" w:hAnsi="Calibri" w:cs="Calibri"/>
          <w:sz w:val="22"/>
          <w:szCs w:val="22"/>
        </w:rPr>
        <w:t>un’impresa ha il diritto di nominare o revocare la maggioranza dei membri del consiglio di</w:t>
      </w:r>
      <w:r w:rsidR="002E44C8" w:rsidRPr="00EF6A68">
        <w:rPr>
          <w:rFonts w:ascii="Calibri" w:hAnsi="Calibri" w:cs="Calibri"/>
          <w:sz w:val="22"/>
          <w:szCs w:val="22"/>
        </w:rPr>
        <w:t xml:space="preserve"> </w:t>
      </w:r>
      <w:r w:rsidRPr="00EF6A68">
        <w:rPr>
          <w:rFonts w:ascii="Calibri" w:hAnsi="Calibri" w:cs="Calibri"/>
          <w:sz w:val="22"/>
          <w:szCs w:val="22"/>
        </w:rPr>
        <w:t>amministrazione, direzione o sorveglianza di un’altra impresa;</w:t>
      </w:r>
    </w:p>
    <w:p w:rsidR="00D97247" w:rsidRPr="00EF6A68" w:rsidRDefault="00D97247" w:rsidP="00A66C02">
      <w:pPr>
        <w:numPr>
          <w:ilvl w:val="0"/>
          <w:numId w:val="41"/>
        </w:numPr>
        <w:autoSpaceDE w:val="0"/>
        <w:autoSpaceDN w:val="0"/>
        <w:adjustRightInd w:val="0"/>
        <w:spacing w:after="120"/>
        <w:contextualSpacing/>
        <w:jc w:val="both"/>
        <w:rPr>
          <w:rFonts w:ascii="Calibri" w:hAnsi="Calibri" w:cs="Calibri"/>
          <w:sz w:val="22"/>
          <w:szCs w:val="22"/>
        </w:rPr>
      </w:pPr>
      <w:r w:rsidRPr="00EF6A68">
        <w:rPr>
          <w:rFonts w:ascii="Calibri" w:hAnsi="Calibri" w:cs="Calibri"/>
          <w:sz w:val="22"/>
          <w:szCs w:val="22"/>
        </w:rPr>
        <w:t>un’impresa ha il diritto di esercitare un’influenza dominante su un’altra impresa in virtù di un</w:t>
      </w:r>
      <w:r w:rsidR="002E44C8" w:rsidRPr="00EF6A68">
        <w:rPr>
          <w:rFonts w:ascii="Calibri" w:hAnsi="Calibri" w:cs="Calibri"/>
          <w:sz w:val="22"/>
          <w:szCs w:val="22"/>
        </w:rPr>
        <w:t xml:space="preserve"> </w:t>
      </w:r>
      <w:r w:rsidRPr="00EF6A68">
        <w:rPr>
          <w:rFonts w:ascii="Calibri" w:hAnsi="Calibri" w:cs="Calibri"/>
          <w:sz w:val="22"/>
          <w:szCs w:val="22"/>
        </w:rPr>
        <w:t>contratto concluso con quest’ultima oppure in virtù di una clausola dello statuto di quest’ultima;</w:t>
      </w:r>
    </w:p>
    <w:p w:rsidR="00D97247" w:rsidRPr="00EF6A68" w:rsidRDefault="00D97247" w:rsidP="00A66C02">
      <w:pPr>
        <w:numPr>
          <w:ilvl w:val="0"/>
          <w:numId w:val="41"/>
        </w:numPr>
        <w:autoSpaceDE w:val="0"/>
        <w:autoSpaceDN w:val="0"/>
        <w:adjustRightInd w:val="0"/>
        <w:spacing w:after="120"/>
        <w:contextualSpacing/>
        <w:jc w:val="both"/>
        <w:rPr>
          <w:rFonts w:ascii="Calibri" w:hAnsi="Calibri" w:cs="Calibri"/>
          <w:sz w:val="22"/>
          <w:szCs w:val="22"/>
        </w:rPr>
      </w:pPr>
      <w:r w:rsidRPr="00EF6A68">
        <w:rPr>
          <w:rFonts w:ascii="Calibri" w:hAnsi="Calibri" w:cs="Calibri"/>
          <w:sz w:val="22"/>
          <w:szCs w:val="22"/>
        </w:rPr>
        <w:t>un’impresa azionista o socia di un’altra impresa controlla da sola, in virtù di un accordo</w:t>
      </w:r>
      <w:r w:rsidR="002E44C8" w:rsidRPr="00EF6A68">
        <w:rPr>
          <w:rFonts w:ascii="Calibri" w:hAnsi="Calibri" w:cs="Calibri"/>
          <w:sz w:val="22"/>
          <w:szCs w:val="22"/>
        </w:rPr>
        <w:t xml:space="preserve"> </w:t>
      </w:r>
      <w:r w:rsidRPr="00EF6A68">
        <w:rPr>
          <w:rFonts w:ascii="Calibri" w:hAnsi="Calibri" w:cs="Calibri"/>
          <w:sz w:val="22"/>
          <w:szCs w:val="22"/>
        </w:rPr>
        <w:t>stipulato con altri azionisti o soci dell’altra impresa, la maggioranza dei diritti di voto degli azionisti o soci di</w:t>
      </w:r>
      <w:r w:rsidR="002E44C8" w:rsidRPr="00EF6A68">
        <w:rPr>
          <w:rFonts w:ascii="Calibri" w:hAnsi="Calibri" w:cs="Calibri"/>
          <w:sz w:val="22"/>
          <w:szCs w:val="22"/>
        </w:rPr>
        <w:t xml:space="preserve"> </w:t>
      </w:r>
      <w:r w:rsidRPr="00EF6A68">
        <w:rPr>
          <w:rFonts w:ascii="Calibri" w:hAnsi="Calibri" w:cs="Calibri"/>
          <w:sz w:val="22"/>
          <w:szCs w:val="22"/>
        </w:rPr>
        <w:t>quest’ultima;</w:t>
      </w:r>
    </w:p>
    <w:p w:rsidR="00A9138D" w:rsidRPr="00BE1CE2" w:rsidRDefault="00D97247" w:rsidP="00A66C02">
      <w:pPr>
        <w:numPr>
          <w:ilvl w:val="0"/>
          <w:numId w:val="41"/>
        </w:num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imprese fra le quali intercorre una delle relazioni di cui alle lettere da a) a d), per il tramite di</w:t>
      </w:r>
      <w:r w:rsidR="002E44C8" w:rsidRPr="18B95837">
        <w:rPr>
          <w:rFonts w:ascii="Calibri" w:hAnsi="Calibri" w:cs="Calibri"/>
          <w:sz w:val="22"/>
          <w:szCs w:val="22"/>
        </w:rPr>
        <w:t xml:space="preserve"> </w:t>
      </w:r>
      <w:r w:rsidRPr="18B95837">
        <w:rPr>
          <w:rFonts w:ascii="Calibri" w:hAnsi="Calibri" w:cs="Calibri"/>
          <w:sz w:val="22"/>
          <w:szCs w:val="22"/>
        </w:rPr>
        <w:t xml:space="preserve">una o </w:t>
      </w:r>
      <w:r w:rsidRPr="00BE1CE2">
        <w:rPr>
          <w:rFonts w:ascii="Calibri" w:hAnsi="Calibri" w:cs="Calibri"/>
          <w:sz w:val="22"/>
          <w:szCs w:val="22"/>
        </w:rPr>
        <w:t>più altre imprese.</w:t>
      </w:r>
    </w:p>
    <w:p w:rsidR="00D97247" w:rsidRPr="00B417CC" w:rsidRDefault="00D97247" w:rsidP="18B95837">
      <w:pPr>
        <w:autoSpaceDE w:val="0"/>
        <w:autoSpaceDN w:val="0"/>
        <w:adjustRightInd w:val="0"/>
        <w:spacing w:after="120"/>
        <w:contextualSpacing/>
        <w:jc w:val="both"/>
        <w:rPr>
          <w:rFonts w:ascii="Calibri" w:hAnsi="Calibri" w:cs="Calibri"/>
          <w:sz w:val="22"/>
          <w:szCs w:val="22"/>
        </w:rPr>
      </w:pPr>
      <w:r w:rsidRPr="00BE1CE2">
        <w:rPr>
          <w:rFonts w:ascii="Calibri" w:hAnsi="Calibri" w:cs="Calibri"/>
          <w:sz w:val="22"/>
          <w:szCs w:val="22"/>
        </w:rPr>
        <w:t xml:space="preserve">• (art. 5 - Cumulo) gli aiuti de </w:t>
      </w:r>
      <w:proofErr w:type="spellStart"/>
      <w:r w:rsidRPr="00BE1CE2">
        <w:rPr>
          <w:rFonts w:ascii="Calibri" w:hAnsi="Calibri" w:cs="Calibri"/>
          <w:sz w:val="22"/>
          <w:szCs w:val="22"/>
        </w:rPr>
        <w:t>minimis</w:t>
      </w:r>
      <w:proofErr w:type="spellEnd"/>
      <w:r w:rsidRPr="00BE1CE2">
        <w:rPr>
          <w:rFonts w:ascii="Calibri" w:hAnsi="Calibri" w:cs="Calibri"/>
          <w:sz w:val="22"/>
          <w:szCs w:val="22"/>
        </w:rPr>
        <w:t xml:space="preserve"> concessi a norma del Regolamento (UE) n. 1407 del 18</w:t>
      </w:r>
      <w:r w:rsidR="002E44C8" w:rsidRPr="00BE1CE2">
        <w:rPr>
          <w:rFonts w:ascii="Calibri" w:hAnsi="Calibri" w:cs="Calibri"/>
          <w:sz w:val="22"/>
          <w:szCs w:val="22"/>
        </w:rPr>
        <w:t xml:space="preserve"> </w:t>
      </w:r>
      <w:r w:rsidRPr="00BE1CE2">
        <w:rPr>
          <w:rFonts w:ascii="Calibri" w:hAnsi="Calibri" w:cs="Calibri"/>
          <w:sz w:val="22"/>
          <w:szCs w:val="22"/>
        </w:rPr>
        <w:t xml:space="preserve">dicembre 2013 </w:t>
      </w:r>
      <w:r w:rsidRPr="009572B2">
        <w:rPr>
          <w:rFonts w:ascii="Calibri" w:hAnsi="Calibri" w:cs="Calibri"/>
          <w:sz w:val="22"/>
          <w:szCs w:val="22"/>
        </w:rPr>
        <w:t xml:space="preserve">non sono cumulabili con altri Aiuti </w:t>
      </w:r>
      <w:r w:rsidR="00B931A9" w:rsidRPr="009572B2">
        <w:rPr>
          <w:rFonts w:ascii="Calibri" w:hAnsi="Calibri" w:cs="Calibri"/>
          <w:sz w:val="22"/>
          <w:szCs w:val="22"/>
        </w:rPr>
        <w:t xml:space="preserve">di Stato </w:t>
      </w:r>
      <w:r w:rsidRPr="009572B2">
        <w:rPr>
          <w:rFonts w:ascii="Calibri" w:hAnsi="Calibri" w:cs="Calibri"/>
          <w:sz w:val="22"/>
          <w:szCs w:val="22"/>
        </w:rPr>
        <w:t>e agevolazioni concessi per gli stessi costi</w:t>
      </w:r>
      <w:r w:rsidR="002E44C8" w:rsidRPr="009572B2">
        <w:rPr>
          <w:rFonts w:ascii="Calibri" w:hAnsi="Calibri" w:cs="Calibri"/>
          <w:sz w:val="22"/>
          <w:szCs w:val="22"/>
        </w:rPr>
        <w:t xml:space="preserve"> </w:t>
      </w:r>
      <w:r w:rsidRPr="009572B2">
        <w:rPr>
          <w:rFonts w:ascii="Calibri" w:hAnsi="Calibri" w:cs="Calibri"/>
          <w:sz w:val="22"/>
          <w:szCs w:val="22"/>
        </w:rPr>
        <w:t>ammissibili</w:t>
      </w:r>
      <w:r w:rsidRPr="18B95837">
        <w:rPr>
          <w:rFonts w:ascii="Calibri" w:hAnsi="Calibri" w:cs="Calibri"/>
          <w:sz w:val="22"/>
          <w:szCs w:val="22"/>
        </w:rPr>
        <w:t xml:space="preserve"> (riconosciuti per le stesse tipologie e voci di spesa);</w:t>
      </w:r>
    </w:p>
    <w:p w:rsidR="00A66C02" w:rsidRPr="00B417CC" w:rsidRDefault="00D97247" w:rsidP="00A66C02">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(art. 6 - Controllo) è richiesta all’impresa unica, prima di concedere l’aiuto, una dichiarazione, ai</w:t>
      </w:r>
      <w:r w:rsidR="002E44C8" w:rsidRPr="18B95837">
        <w:rPr>
          <w:rFonts w:ascii="Calibri" w:hAnsi="Calibri" w:cs="Calibri"/>
          <w:sz w:val="22"/>
          <w:szCs w:val="22"/>
        </w:rPr>
        <w:t xml:space="preserve"> </w:t>
      </w:r>
      <w:r w:rsidRPr="18B95837">
        <w:rPr>
          <w:rFonts w:ascii="Calibri" w:hAnsi="Calibri" w:cs="Calibri"/>
          <w:sz w:val="22"/>
          <w:szCs w:val="22"/>
        </w:rPr>
        <w:t xml:space="preserve">sensi del DPR 445/2000, in forma scritta o elettronica, relativa a qualsiasi altro aiuto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002E44C8" w:rsidRPr="18B95837">
        <w:rPr>
          <w:rFonts w:ascii="Calibri" w:hAnsi="Calibri" w:cs="Calibri"/>
          <w:sz w:val="22"/>
          <w:szCs w:val="22"/>
        </w:rPr>
        <w:t xml:space="preserve"> </w:t>
      </w:r>
      <w:r w:rsidRPr="18B95837">
        <w:rPr>
          <w:rFonts w:ascii="Calibri" w:hAnsi="Calibri" w:cs="Calibri"/>
          <w:sz w:val="22"/>
          <w:szCs w:val="22"/>
        </w:rPr>
        <w:t xml:space="preserve">ricevuto a norma del Regolamento (CE) n. 1407/2013 del 18 dicembre 2013 o di altri regolamenti </w:t>
      </w:r>
      <w:r w:rsidRPr="18B95837">
        <w:rPr>
          <w:rFonts w:ascii="Calibri" w:hAnsi="Calibri" w:cs="Calibri"/>
          <w:i/>
          <w:iCs/>
          <w:sz w:val="22"/>
          <w:szCs w:val="22"/>
        </w:rPr>
        <w:t>de</w:t>
      </w:r>
      <w:r w:rsidR="002E44C8" w:rsidRPr="18B95837">
        <w:rPr>
          <w:rFonts w:ascii="Calibri" w:hAnsi="Calibri" w:cs="Calibri"/>
          <w:sz w:val="22"/>
          <w:szCs w:val="22"/>
        </w:rPr>
        <w:t xml:space="preserv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durante i due esercizi finanziari precedenti e l’esercizio finanziario in corso. Le dichiarazioni</w:t>
      </w:r>
      <w:r w:rsidR="002E44C8" w:rsidRPr="18B95837">
        <w:rPr>
          <w:rFonts w:ascii="Calibri" w:hAnsi="Calibri" w:cs="Calibri"/>
          <w:sz w:val="22"/>
          <w:szCs w:val="22"/>
        </w:rPr>
        <w:t xml:space="preserve"> </w:t>
      </w:r>
      <w:r w:rsidRPr="18B95837">
        <w:rPr>
          <w:rFonts w:ascii="Calibri" w:hAnsi="Calibri" w:cs="Calibri"/>
          <w:sz w:val="22"/>
          <w:szCs w:val="22"/>
        </w:rPr>
        <w:t xml:space="preserve">relative ai requisiti richiesti per l’applicazione corretta del Regolamento </w:t>
      </w:r>
      <w:r w:rsidRPr="18B95837">
        <w:rPr>
          <w:rFonts w:ascii="Calibri" w:hAnsi="Calibri" w:cs="Calibri"/>
          <w:i/>
          <w:iCs/>
          <w:sz w:val="22"/>
          <w:szCs w:val="22"/>
        </w:rPr>
        <w:t xml:space="preserve">de </w:t>
      </w:r>
      <w:proofErr w:type="spellStart"/>
      <w:r w:rsidRPr="18B95837">
        <w:rPr>
          <w:rFonts w:ascii="Calibri" w:hAnsi="Calibri" w:cs="Calibri"/>
          <w:i/>
          <w:iCs/>
          <w:sz w:val="22"/>
          <w:szCs w:val="22"/>
        </w:rPr>
        <w:t>minimis</w:t>
      </w:r>
      <w:proofErr w:type="spellEnd"/>
      <w:r w:rsidRPr="18B95837">
        <w:rPr>
          <w:rFonts w:ascii="Calibri" w:hAnsi="Calibri" w:cs="Calibri"/>
          <w:i/>
          <w:iCs/>
          <w:sz w:val="22"/>
          <w:szCs w:val="22"/>
        </w:rPr>
        <w:t xml:space="preserve"> </w:t>
      </w:r>
      <w:r w:rsidRPr="18B95837">
        <w:rPr>
          <w:rFonts w:ascii="Calibri" w:hAnsi="Calibri" w:cs="Calibri"/>
          <w:sz w:val="22"/>
          <w:szCs w:val="22"/>
        </w:rPr>
        <w:t>saranno oggetto</w:t>
      </w:r>
      <w:r w:rsidR="002E44C8" w:rsidRPr="18B95837">
        <w:rPr>
          <w:rFonts w:ascii="Calibri" w:hAnsi="Calibri" w:cs="Calibri"/>
          <w:sz w:val="22"/>
          <w:szCs w:val="22"/>
        </w:rPr>
        <w:t xml:space="preserve"> </w:t>
      </w:r>
      <w:r w:rsidRPr="18B95837">
        <w:rPr>
          <w:rFonts w:ascii="Calibri" w:hAnsi="Calibri" w:cs="Calibri"/>
          <w:sz w:val="22"/>
          <w:szCs w:val="22"/>
        </w:rPr>
        <w:t>di specifico vaglio in fase istruttoria nonché di eventuale controllo successivo.</w:t>
      </w:r>
    </w:p>
    <w:p w:rsidR="00A66C02" w:rsidRPr="00B417CC" w:rsidRDefault="00A66C02" w:rsidP="00A66C02">
      <w:pPr>
        <w:autoSpaceDE w:val="0"/>
        <w:autoSpaceDN w:val="0"/>
        <w:adjustRightInd w:val="0"/>
        <w:spacing w:after="120"/>
        <w:contextualSpacing/>
        <w:jc w:val="both"/>
        <w:rPr>
          <w:rFonts w:ascii="Calibri" w:hAnsi="Calibri" w:cs="Calibri"/>
          <w:sz w:val="22"/>
          <w:szCs w:val="22"/>
        </w:rPr>
      </w:pPr>
    </w:p>
    <w:p w:rsidR="001723A7" w:rsidRPr="00B417CC" w:rsidRDefault="001723A7" w:rsidP="00A66C02">
      <w:pPr>
        <w:autoSpaceDE w:val="0"/>
        <w:autoSpaceDN w:val="0"/>
        <w:adjustRightInd w:val="0"/>
        <w:spacing w:after="120"/>
        <w:contextualSpacing/>
        <w:jc w:val="both"/>
        <w:rPr>
          <w:rFonts w:ascii="Calibri" w:hAnsi="Calibri" w:cs="Calibri"/>
          <w:sz w:val="22"/>
          <w:szCs w:val="22"/>
        </w:rPr>
      </w:pPr>
      <w:r w:rsidRPr="18B95837">
        <w:rPr>
          <w:rFonts w:ascii="Calibri" w:eastAsia="Calibri" w:hAnsi="Calibri" w:cs="Calibri"/>
          <w:sz w:val="22"/>
          <w:szCs w:val="22"/>
        </w:rPr>
        <w:t>Non sono ammessi sul presente bando gli aiuti alle esportazioni né agli aiuti subordinati all’uso di prodotti nazionali rispetto a prodotti importati. In particolare, non si applica agli aiuti che finanziano la costituzione e la gestione di una rete di distribuzione in altri Stati membri o paesi terzi. Non costituiscono di norma aiuti all’esportazione gli aiuti inerenti ai costi relativi a studi o servizi di consulenza necessari per il lancio di nuovi prodotti oppure per il lancio di prodotti già esistenti su un nuovo mercato in un altro Stato membro o paese terzo.</w:t>
      </w:r>
    </w:p>
    <w:p w:rsidR="001723A7" w:rsidRPr="00B417CC" w:rsidRDefault="001723A7" w:rsidP="00300C65">
      <w:pPr>
        <w:pStyle w:val="Default"/>
        <w:spacing w:after="120"/>
        <w:ind w:left="720"/>
        <w:contextualSpacing/>
        <w:jc w:val="both"/>
        <w:rPr>
          <w:rFonts w:ascii="Calibri" w:hAnsi="Calibri" w:cs="Calibri"/>
          <w:color w:val="auto"/>
          <w:sz w:val="22"/>
          <w:szCs w:val="22"/>
        </w:rPr>
      </w:pPr>
    </w:p>
    <w:p w:rsidR="00DB4D90" w:rsidRPr="00640868" w:rsidRDefault="00A9138D" w:rsidP="00300C65">
      <w:pPr>
        <w:pStyle w:val="CM7"/>
        <w:numPr>
          <w:ilvl w:val="0"/>
          <w:numId w:val="29"/>
        </w:numPr>
        <w:spacing w:after="120" w:line="240" w:lineRule="auto"/>
        <w:contextualSpacing/>
        <w:jc w:val="both"/>
        <w:rPr>
          <w:rFonts w:ascii="Calibri" w:hAnsi="Calibri" w:cs="Calibri"/>
          <w:b/>
          <w:bCs/>
          <w:sz w:val="22"/>
          <w:szCs w:val="22"/>
        </w:rPr>
      </w:pPr>
      <w:r w:rsidRPr="00640868">
        <w:rPr>
          <w:rFonts w:ascii="Calibri" w:hAnsi="Calibri" w:cs="Calibri"/>
          <w:b/>
          <w:bCs/>
          <w:sz w:val="22"/>
          <w:szCs w:val="22"/>
        </w:rPr>
        <w:t xml:space="preserve">INTERVENTI </w:t>
      </w:r>
      <w:r w:rsidR="00237683" w:rsidRPr="00640868">
        <w:rPr>
          <w:rFonts w:ascii="Calibri" w:hAnsi="Calibri" w:cs="Calibri"/>
          <w:b/>
          <w:bCs/>
          <w:sz w:val="22"/>
          <w:szCs w:val="22"/>
        </w:rPr>
        <w:t>AGEVOLABILI</w:t>
      </w:r>
      <w:r w:rsidR="00DB4D90" w:rsidRPr="00640868">
        <w:rPr>
          <w:rFonts w:ascii="Calibri" w:hAnsi="Calibri" w:cs="Calibri"/>
          <w:b/>
          <w:bCs/>
          <w:sz w:val="22"/>
          <w:szCs w:val="22"/>
        </w:rPr>
        <w:t xml:space="preserve"> </w:t>
      </w:r>
    </w:p>
    <w:p w:rsidR="0074502E" w:rsidRPr="00640868" w:rsidRDefault="0074502E" w:rsidP="18B95837">
      <w:pPr>
        <w:spacing w:after="120"/>
        <w:contextualSpacing/>
        <w:jc w:val="both"/>
        <w:rPr>
          <w:rFonts w:ascii="Calibri" w:eastAsia="Calibri" w:hAnsi="Calibri" w:cs="Calibri"/>
          <w:sz w:val="22"/>
          <w:szCs w:val="22"/>
        </w:rPr>
      </w:pPr>
      <w:r w:rsidRPr="00640868">
        <w:rPr>
          <w:rFonts w:ascii="Calibri" w:eastAsia="Calibri" w:hAnsi="Calibri" w:cs="Calibri"/>
          <w:sz w:val="22"/>
          <w:szCs w:val="22"/>
        </w:rPr>
        <w:t>Sono ammissibili i seguenti interventi:</w:t>
      </w:r>
    </w:p>
    <w:p w:rsidR="0074502E" w:rsidRPr="00640868" w:rsidRDefault="0074502E" w:rsidP="00300C65">
      <w:pPr>
        <w:numPr>
          <w:ilvl w:val="0"/>
          <w:numId w:val="12"/>
        </w:numPr>
        <w:spacing w:after="120" w:line="259" w:lineRule="auto"/>
        <w:contextualSpacing/>
        <w:jc w:val="both"/>
        <w:rPr>
          <w:rFonts w:ascii="Calibri" w:eastAsia="Calibri" w:hAnsi="Calibri" w:cs="Calibri"/>
          <w:sz w:val="22"/>
          <w:szCs w:val="22"/>
        </w:rPr>
      </w:pPr>
      <w:r w:rsidRPr="00640868">
        <w:rPr>
          <w:rFonts w:ascii="Calibri" w:eastAsia="Calibri" w:hAnsi="Calibri" w:cs="Calibri"/>
          <w:sz w:val="22"/>
          <w:szCs w:val="22"/>
        </w:rPr>
        <w:t>Avvio di nuove attività del commercio, della ristorazione, del terziario e dell’artigianato</w:t>
      </w:r>
      <w:r w:rsidR="00251F66" w:rsidRPr="00640868">
        <w:rPr>
          <w:rFonts w:ascii="Calibri" w:eastAsia="Calibri" w:hAnsi="Calibri" w:cs="Calibri"/>
          <w:sz w:val="22"/>
          <w:szCs w:val="22"/>
        </w:rPr>
        <w:t xml:space="preserve"> </w:t>
      </w:r>
      <w:r w:rsidRPr="00640868">
        <w:rPr>
          <w:rFonts w:ascii="Calibri" w:eastAsia="Calibri" w:hAnsi="Calibri" w:cs="Calibri"/>
          <w:sz w:val="22"/>
          <w:szCs w:val="22"/>
        </w:rPr>
        <w:t>all’interno di spazi sfitti o in disuso, anche sfruttando le possibilità di utilizzo temporaneo consentito dalla l.r. 18/2019, oppure subentro di un nuovo titolare presso una attività esistente, incluso il passaggio generazionale tra imprenditori della stessa famiglia;</w:t>
      </w:r>
    </w:p>
    <w:p w:rsidR="0074502E" w:rsidRPr="00640868" w:rsidRDefault="0074502E" w:rsidP="00300C65">
      <w:pPr>
        <w:numPr>
          <w:ilvl w:val="0"/>
          <w:numId w:val="12"/>
        </w:numPr>
        <w:spacing w:after="120" w:line="259" w:lineRule="auto"/>
        <w:contextualSpacing/>
        <w:jc w:val="both"/>
        <w:rPr>
          <w:rFonts w:ascii="Calibri" w:eastAsia="Calibri" w:hAnsi="Calibri" w:cs="Calibri"/>
          <w:sz w:val="22"/>
          <w:szCs w:val="22"/>
        </w:rPr>
      </w:pPr>
      <w:r w:rsidRPr="00640868">
        <w:rPr>
          <w:rFonts w:ascii="Calibri" w:eastAsia="Calibri" w:hAnsi="Calibri" w:cs="Calibri"/>
          <w:sz w:val="22"/>
          <w:szCs w:val="22"/>
        </w:rPr>
        <w:t>Rilancio di attività già esistenti del commercio, della ristorazione, del terziario e dell’artigianato;</w:t>
      </w:r>
    </w:p>
    <w:p w:rsidR="0074502E" w:rsidRPr="00640868" w:rsidRDefault="0074502E" w:rsidP="00300C65">
      <w:pPr>
        <w:numPr>
          <w:ilvl w:val="0"/>
          <w:numId w:val="12"/>
        </w:numPr>
        <w:spacing w:after="120" w:line="259" w:lineRule="auto"/>
        <w:contextualSpacing/>
        <w:jc w:val="both"/>
        <w:rPr>
          <w:rFonts w:ascii="Calibri" w:eastAsia="Calibri" w:hAnsi="Calibri" w:cs="Calibri"/>
          <w:sz w:val="22"/>
          <w:szCs w:val="22"/>
        </w:rPr>
      </w:pPr>
      <w:r w:rsidRPr="00640868">
        <w:rPr>
          <w:rFonts w:ascii="Calibri" w:eastAsia="Calibri" w:hAnsi="Calibri" w:cs="Calibri"/>
          <w:sz w:val="22"/>
          <w:szCs w:val="22"/>
        </w:rPr>
        <w:t>Adeguamento strutturale, organizzativo e operativo dell’attività alle nuove esigenze di sicurezza e protezione della collettività e dei singoli consumatori (protezione dei lavoratori, mantenimento delle distanze di sicurezza, pulizia e sanificazione, differenziazione degli orari, ecc.);</w:t>
      </w:r>
    </w:p>
    <w:p w:rsidR="0074502E" w:rsidRPr="00640868" w:rsidRDefault="0074502E" w:rsidP="00300C65">
      <w:pPr>
        <w:numPr>
          <w:ilvl w:val="0"/>
          <w:numId w:val="12"/>
        </w:numPr>
        <w:spacing w:after="120" w:line="259" w:lineRule="auto"/>
        <w:contextualSpacing/>
        <w:jc w:val="both"/>
        <w:rPr>
          <w:rFonts w:ascii="Calibri" w:eastAsia="Calibri" w:hAnsi="Calibri" w:cs="Calibri"/>
          <w:sz w:val="22"/>
          <w:szCs w:val="22"/>
        </w:rPr>
      </w:pPr>
      <w:r w:rsidRPr="00640868">
        <w:rPr>
          <w:rFonts w:ascii="Calibri" w:eastAsia="Calibri" w:hAnsi="Calibri" w:cs="Calibri"/>
          <w:sz w:val="22"/>
          <w:szCs w:val="22"/>
        </w:rPr>
        <w:t>Organizzazione di servizi di logistica, trasporto e consegna a domicilio e di vendita online, come parte accessoria di un’altra attività o come attività autonoma di servizio alle imprese, con preferenza per l’utilizzo di sistemi e mezzi a basso impatto ambientale;</w:t>
      </w:r>
    </w:p>
    <w:p w:rsidR="0074502E" w:rsidRPr="00640868" w:rsidRDefault="0074502E" w:rsidP="00300C65">
      <w:pPr>
        <w:numPr>
          <w:ilvl w:val="0"/>
          <w:numId w:val="12"/>
        </w:numPr>
        <w:spacing w:after="120" w:line="259" w:lineRule="auto"/>
        <w:contextualSpacing/>
        <w:jc w:val="both"/>
        <w:rPr>
          <w:rFonts w:ascii="Calibri" w:eastAsia="Calibri" w:hAnsi="Calibri" w:cs="Calibri"/>
          <w:sz w:val="22"/>
          <w:szCs w:val="22"/>
        </w:rPr>
      </w:pPr>
      <w:r w:rsidRPr="00640868">
        <w:rPr>
          <w:rFonts w:ascii="Calibri" w:eastAsia="Calibri" w:hAnsi="Calibri" w:cs="Calibri"/>
          <w:sz w:val="22"/>
          <w:szCs w:val="22"/>
        </w:rPr>
        <w:t>Accesso, collegamento e integrazione dell’impresa con infrastrutture e servizi comuni offerti dal Distretto o compartecipazione alla realizzazione di tali infrastrutture e servizi comuni.</w:t>
      </w:r>
    </w:p>
    <w:p w:rsidR="0074502E" w:rsidRPr="00B417CC" w:rsidRDefault="0074502E" w:rsidP="09D0120C">
      <w:pPr>
        <w:pStyle w:val="Default"/>
        <w:spacing w:after="120"/>
        <w:contextualSpacing/>
        <w:jc w:val="both"/>
        <w:rPr>
          <w:rFonts w:ascii="Calibri" w:hAnsi="Calibri" w:cs="Calibri"/>
          <w:sz w:val="22"/>
          <w:szCs w:val="22"/>
        </w:rPr>
      </w:pPr>
      <w:r w:rsidRPr="18B95837">
        <w:rPr>
          <w:rFonts w:ascii="Calibri" w:eastAsia="Calibri" w:hAnsi="Calibri" w:cs="Calibri"/>
          <w:sz w:val="22"/>
          <w:szCs w:val="22"/>
        </w:rPr>
        <w:t>Gli interventi dovranno interessare un’unità locale localizzata all’interno del</w:t>
      </w:r>
      <w:r w:rsidR="002648F1" w:rsidRPr="18B95837">
        <w:rPr>
          <w:rFonts w:ascii="Calibri" w:eastAsia="Calibri" w:hAnsi="Calibri" w:cs="Calibri"/>
          <w:sz w:val="22"/>
          <w:szCs w:val="22"/>
        </w:rPr>
        <w:t xml:space="preserve"> perimetro del territorio </w:t>
      </w:r>
      <w:r w:rsidR="000566B4">
        <w:rPr>
          <w:rFonts w:ascii="Calibri" w:eastAsia="Calibri" w:hAnsi="Calibri" w:cs="Calibri"/>
          <w:sz w:val="22"/>
          <w:szCs w:val="22"/>
        </w:rPr>
        <w:t>del Distretto del Commercio</w:t>
      </w:r>
      <w:r w:rsidRPr="18B95837">
        <w:rPr>
          <w:rFonts w:ascii="Calibri" w:eastAsia="Calibri" w:hAnsi="Calibri" w:cs="Calibri"/>
          <w:sz w:val="22"/>
          <w:szCs w:val="22"/>
        </w:rPr>
        <w:t>.</w:t>
      </w:r>
    </w:p>
    <w:p w:rsidR="0074502E" w:rsidRPr="00B417CC" w:rsidRDefault="0074502E" w:rsidP="00300C65">
      <w:pPr>
        <w:pStyle w:val="Default"/>
        <w:spacing w:after="120"/>
        <w:contextualSpacing/>
        <w:rPr>
          <w:rFonts w:ascii="Calibri" w:hAnsi="Calibri" w:cs="Calibri"/>
          <w:sz w:val="22"/>
          <w:szCs w:val="22"/>
        </w:rPr>
      </w:pPr>
    </w:p>
    <w:p w:rsidR="002648F1" w:rsidRPr="000566B4" w:rsidRDefault="002648F1" w:rsidP="00300C65">
      <w:pPr>
        <w:pStyle w:val="CM7"/>
        <w:numPr>
          <w:ilvl w:val="0"/>
          <w:numId w:val="29"/>
        </w:numPr>
        <w:spacing w:after="120" w:line="240" w:lineRule="auto"/>
        <w:contextualSpacing/>
        <w:jc w:val="both"/>
        <w:rPr>
          <w:rFonts w:ascii="Calibri" w:hAnsi="Calibri" w:cs="Calibri"/>
          <w:b/>
          <w:bCs/>
          <w:sz w:val="22"/>
          <w:szCs w:val="22"/>
        </w:rPr>
      </w:pPr>
      <w:r w:rsidRPr="000566B4">
        <w:rPr>
          <w:rFonts w:ascii="Calibri" w:hAnsi="Calibri" w:cs="Calibri"/>
          <w:b/>
          <w:bCs/>
          <w:sz w:val="22"/>
          <w:szCs w:val="22"/>
        </w:rPr>
        <w:t>SPESE AMMISSIBILI E SOGLIE DI AMMISSIBILIT</w:t>
      </w:r>
      <w:r w:rsidR="000566B4">
        <w:rPr>
          <w:rFonts w:ascii="Calibri" w:hAnsi="Calibri" w:cs="Calibri"/>
          <w:b/>
          <w:bCs/>
          <w:sz w:val="22"/>
          <w:szCs w:val="22"/>
        </w:rPr>
        <w:t>À</w:t>
      </w:r>
    </w:p>
    <w:p w:rsidR="00A9138D" w:rsidRPr="00B417CC" w:rsidRDefault="00A9138D" w:rsidP="00300C65">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xml:space="preserve">Risultano ammissibili le spese rientranti nel seguente elenco, </w:t>
      </w:r>
      <w:r w:rsidR="00880835" w:rsidRPr="18B95837">
        <w:rPr>
          <w:rFonts w:ascii="Calibri" w:hAnsi="Calibri" w:cs="Calibri"/>
          <w:sz w:val="22"/>
          <w:szCs w:val="22"/>
        </w:rPr>
        <w:t>e per le quali</w:t>
      </w:r>
      <w:r w:rsidR="60CE1DBA" w:rsidRPr="18B95837">
        <w:rPr>
          <w:rFonts w:ascii="Calibri" w:hAnsi="Calibri" w:cs="Calibri"/>
          <w:sz w:val="22"/>
          <w:szCs w:val="22"/>
        </w:rPr>
        <w:t xml:space="preserve">, se </w:t>
      </w:r>
      <w:r w:rsidR="0089226C">
        <w:rPr>
          <w:rFonts w:ascii="Calibri" w:hAnsi="Calibri" w:cs="Calibri"/>
          <w:sz w:val="22"/>
          <w:szCs w:val="22"/>
        </w:rPr>
        <w:t>necessario</w:t>
      </w:r>
      <w:r w:rsidR="60CE1DBA" w:rsidRPr="18B95837">
        <w:rPr>
          <w:rFonts w:ascii="Calibri" w:hAnsi="Calibri" w:cs="Calibri"/>
          <w:sz w:val="22"/>
          <w:szCs w:val="22"/>
        </w:rPr>
        <w:t>,</w:t>
      </w:r>
      <w:r w:rsidR="00880835" w:rsidRPr="18B95837">
        <w:rPr>
          <w:rFonts w:ascii="Calibri" w:hAnsi="Calibri" w:cs="Calibri"/>
          <w:sz w:val="22"/>
          <w:szCs w:val="22"/>
        </w:rPr>
        <w:t xml:space="preserve"> </w:t>
      </w:r>
      <w:r w:rsidRPr="18B95837">
        <w:rPr>
          <w:rFonts w:ascii="Calibri" w:hAnsi="Calibri" w:cs="Calibri"/>
          <w:sz w:val="22"/>
          <w:szCs w:val="22"/>
        </w:rPr>
        <w:t xml:space="preserve">sia stato richiesto o rilasciato il nulla osta/autorizzazione da parte del Comune di </w:t>
      </w:r>
      <w:r w:rsidR="0089226C">
        <w:rPr>
          <w:rFonts w:ascii="Calibri" w:hAnsi="Calibri" w:cs="Calibri"/>
          <w:sz w:val="22"/>
          <w:szCs w:val="22"/>
        </w:rPr>
        <w:t>localizzazione</w:t>
      </w:r>
      <w:r w:rsidRPr="18B95837">
        <w:rPr>
          <w:rFonts w:ascii="Calibri" w:hAnsi="Calibri" w:cs="Calibri"/>
          <w:sz w:val="22"/>
          <w:szCs w:val="22"/>
        </w:rPr>
        <w:t xml:space="preserve"> o in forza di altro titolo autorizzatorio (</w:t>
      </w:r>
      <w:r w:rsidR="0089226C">
        <w:rPr>
          <w:rFonts w:ascii="Calibri" w:hAnsi="Calibri" w:cs="Calibri"/>
          <w:sz w:val="22"/>
          <w:szCs w:val="22"/>
        </w:rPr>
        <w:t>SCIA</w:t>
      </w:r>
      <w:r w:rsidRPr="18B95837">
        <w:rPr>
          <w:rFonts w:ascii="Calibri" w:hAnsi="Calibri" w:cs="Calibri"/>
          <w:sz w:val="22"/>
          <w:szCs w:val="22"/>
        </w:rPr>
        <w:t xml:space="preserve">, </w:t>
      </w:r>
      <w:r w:rsidR="0089226C">
        <w:rPr>
          <w:rFonts w:ascii="Calibri" w:hAnsi="Calibri" w:cs="Calibri"/>
          <w:sz w:val="22"/>
          <w:szCs w:val="22"/>
        </w:rPr>
        <w:t>CILA</w:t>
      </w:r>
      <w:r w:rsidRPr="18B95837">
        <w:rPr>
          <w:rFonts w:ascii="Calibri" w:hAnsi="Calibri" w:cs="Calibri"/>
          <w:sz w:val="22"/>
          <w:szCs w:val="22"/>
        </w:rPr>
        <w:t xml:space="preserve">, ecc.): </w:t>
      </w:r>
    </w:p>
    <w:p w:rsidR="0074502E" w:rsidRPr="00137E00" w:rsidRDefault="0074502E" w:rsidP="00300C65">
      <w:pPr>
        <w:numPr>
          <w:ilvl w:val="0"/>
          <w:numId w:val="13"/>
        </w:numPr>
        <w:spacing w:after="120" w:line="259" w:lineRule="auto"/>
        <w:contextualSpacing/>
        <w:jc w:val="both"/>
        <w:rPr>
          <w:rFonts w:ascii="Calibri" w:eastAsia="Calibri" w:hAnsi="Calibri" w:cs="Calibri"/>
          <w:sz w:val="22"/>
          <w:szCs w:val="22"/>
        </w:rPr>
      </w:pPr>
      <w:r w:rsidRPr="00137E00">
        <w:rPr>
          <w:rFonts w:ascii="Calibri" w:eastAsia="Calibri" w:hAnsi="Calibri" w:cs="Calibri"/>
          <w:sz w:val="22"/>
          <w:szCs w:val="22"/>
        </w:rPr>
        <w:t>Spese in conto capitale:</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Opere edili private (ristrutturazione, ammodernamento dei locali, lavori su facciate ed esterni ecc.);</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Installazione o ammodernamento di impianti;</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Arredi e strutture temporanee;</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Macchinari, attrezzature ed apparecchi, comprese le spese di installazione strettamente collegate;</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Veicoli da destinare alla consegna a domicilio o all’erogazione di servizi comuni;</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Realizzazione, acquisto o acquisizione tramite licenza pluriennale di software, piattaforme informatiche, applicazioni per smartphone, siti web ecc.</w:t>
      </w:r>
      <w:r w:rsidR="00B94B8D" w:rsidRPr="00137E00">
        <w:rPr>
          <w:rFonts w:ascii="Calibri" w:eastAsia="Calibri" w:hAnsi="Calibri" w:cs="Calibri"/>
          <w:sz w:val="22"/>
          <w:szCs w:val="22"/>
        </w:rPr>
        <w:t>.</w:t>
      </w:r>
    </w:p>
    <w:p w:rsidR="0074502E" w:rsidRPr="00137E00" w:rsidRDefault="0074502E" w:rsidP="00300C65">
      <w:pPr>
        <w:numPr>
          <w:ilvl w:val="0"/>
          <w:numId w:val="13"/>
        </w:numPr>
        <w:spacing w:after="120" w:line="259" w:lineRule="auto"/>
        <w:contextualSpacing/>
        <w:jc w:val="both"/>
        <w:rPr>
          <w:rFonts w:ascii="Calibri" w:eastAsia="Calibri" w:hAnsi="Calibri" w:cs="Calibri"/>
          <w:sz w:val="22"/>
          <w:szCs w:val="22"/>
        </w:rPr>
      </w:pPr>
      <w:r w:rsidRPr="00137E00">
        <w:rPr>
          <w:rFonts w:ascii="Calibri" w:eastAsia="Calibri" w:hAnsi="Calibri" w:cs="Calibri"/>
          <w:sz w:val="22"/>
          <w:szCs w:val="22"/>
        </w:rPr>
        <w:t>Spese di parte corrente:</w:t>
      </w:r>
    </w:p>
    <w:p w:rsidR="1643145D" w:rsidRPr="00137E00" w:rsidRDefault="1643145D" w:rsidP="18B95837">
      <w:pPr>
        <w:numPr>
          <w:ilvl w:val="1"/>
          <w:numId w:val="43"/>
        </w:numPr>
        <w:spacing w:line="259" w:lineRule="auto"/>
        <w:ind w:left="567" w:hanging="283"/>
        <w:jc w:val="both"/>
        <w:rPr>
          <w:rFonts w:ascii="Calibri" w:eastAsia="Calibri" w:hAnsi="Calibri" w:cs="Calibri"/>
          <w:sz w:val="22"/>
          <w:szCs w:val="22"/>
        </w:rPr>
      </w:pPr>
      <w:r w:rsidRPr="00137E00">
        <w:rPr>
          <w:rFonts w:ascii="Calibri" w:eastAsia="Calibri" w:hAnsi="Calibri" w:cs="Calibri"/>
          <w:sz w:val="22"/>
          <w:szCs w:val="22"/>
        </w:rPr>
        <w:t>Spese per studi ed analisi (indagini di mercato, consulenze strategiche, analisi statistiche, attività di monitoraggio ecc);</w:t>
      </w:r>
    </w:p>
    <w:p w:rsidR="0074502E" w:rsidRPr="00137E00" w:rsidRDefault="60DAA4CD" w:rsidP="18B95837">
      <w:pPr>
        <w:numPr>
          <w:ilvl w:val="1"/>
          <w:numId w:val="43"/>
        </w:numPr>
        <w:spacing w:line="259" w:lineRule="auto"/>
        <w:ind w:left="567" w:hanging="283"/>
        <w:jc w:val="both"/>
        <w:rPr>
          <w:rFonts w:ascii="Calibri" w:eastAsia="Calibri" w:hAnsi="Calibri" w:cs="Calibri"/>
          <w:sz w:val="22"/>
          <w:szCs w:val="22"/>
        </w:rPr>
      </w:pPr>
      <w:r w:rsidRPr="00137E00">
        <w:rPr>
          <w:rFonts w:ascii="Calibri" w:eastAsia="Calibri" w:hAnsi="Calibri" w:cs="Calibri"/>
          <w:sz w:val="22"/>
          <w:szCs w:val="22"/>
        </w:rPr>
        <w:t>M</w:t>
      </w:r>
      <w:r w:rsidR="0074502E" w:rsidRPr="00137E00">
        <w:rPr>
          <w:rFonts w:ascii="Calibri" w:eastAsia="Calibri" w:hAnsi="Calibri" w:cs="Calibri"/>
          <w:sz w:val="22"/>
          <w:szCs w:val="22"/>
        </w:rPr>
        <w:t>ateriali per la protezione dei lavoratori e dei consumatori e per la pulizia e sanificazione dei locali e delle merci;</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Canoni annuali per l’utilizzo di software, piattaforme informatiche, applicazioni per smartphone, siti web ecc.;</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Spese per l’acquisizione di servizi di vendita online e consegna a domicilio;</w:t>
      </w:r>
    </w:p>
    <w:p w:rsidR="0074502E" w:rsidRPr="00137E00"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Servizi per la pulizia e la sanificazione dei locali e delle merci;</w:t>
      </w:r>
    </w:p>
    <w:p w:rsidR="0074502E" w:rsidRPr="00137E00" w:rsidRDefault="0074502E" w:rsidP="18B95837">
      <w:pPr>
        <w:numPr>
          <w:ilvl w:val="1"/>
          <w:numId w:val="43"/>
        </w:numPr>
        <w:spacing w:line="259" w:lineRule="auto"/>
        <w:ind w:left="567" w:hanging="283"/>
        <w:jc w:val="both"/>
        <w:rPr>
          <w:rFonts w:ascii="Calibri" w:eastAsia="Calibri" w:hAnsi="Calibri" w:cs="Calibri"/>
          <w:b/>
          <w:bCs/>
          <w:strike/>
          <w:sz w:val="22"/>
          <w:szCs w:val="22"/>
        </w:rPr>
      </w:pPr>
      <w:r w:rsidRPr="00137E00">
        <w:rPr>
          <w:rFonts w:ascii="Calibri" w:eastAsia="Calibri" w:hAnsi="Calibri" w:cs="Calibri"/>
          <w:sz w:val="22"/>
          <w:szCs w:val="22"/>
        </w:rPr>
        <w:lastRenderedPageBreak/>
        <w:t>Spese per eventi e animazione;</w:t>
      </w:r>
    </w:p>
    <w:p w:rsidR="0074502E" w:rsidRPr="00137E00" w:rsidRDefault="0074502E" w:rsidP="09D0120C">
      <w:pPr>
        <w:numPr>
          <w:ilvl w:val="1"/>
          <w:numId w:val="43"/>
        </w:numPr>
        <w:spacing w:line="259" w:lineRule="auto"/>
        <w:ind w:left="567" w:hanging="283"/>
        <w:jc w:val="both"/>
        <w:rPr>
          <w:rFonts w:ascii="Calibri" w:eastAsia="Calibri" w:hAnsi="Calibri" w:cs="Calibri"/>
          <w:sz w:val="22"/>
          <w:szCs w:val="22"/>
          <w:u w:val="single"/>
        </w:rPr>
      </w:pPr>
      <w:r w:rsidRPr="00137E00">
        <w:rPr>
          <w:rFonts w:ascii="Calibri" w:eastAsia="Calibri" w:hAnsi="Calibri" w:cs="Calibri"/>
          <w:sz w:val="22"/>
          <w:szCs w:val="22"/>
        </w:rPr>
        <w:t>Spese di promozione, comunicazione e informazione ad imprese e consumatori (materiali cartacei, pubblicazioni e annunci sui mezzi di informazione, comunicazione sui social networks ecc.);</w:t>
      </w:r>
    </w:p>
    <w:p w:rsidR="0074502E" w:rsidRPr="00B720FA"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137E00">
        <w:rPr>
          <w:rFonts w:ascii="Calibri" w:eastAsia="Calibri" w:hAnsi="Calibri" w:cs="Calibri"/>
          <w:sz w:val="22"/>
          <w:szCs w:val="22"/>
        </w:rPr>
        <w:t xml:space="preserve">Formazione in tema di sicurezza e protezione di lavoratori e consumatori, comunicazione e marketing, </w:t>
      </w:r>
      <w:r w:rsidRPr="00B720FA">
        <w:rPr>
          <w:rFonts w:ascii="Calibri" w:eastAsia="Calibri" w:hAnsi="Calibri" w:cs="Calibri"/>
          <w:sz w:val="22"/>
          <w:szCs w:val="22"/>
        </w:rPr>
        <w:t>tecnologie digitali;</w:t>
      </w:r>
    </w:p>
    <w:p w:rsidR="0074502E" w:rsidRPr="00B720FA" w:rsidRDefault="0074502E" w:rsidP="00B94B8D">
      <w:pPr>
        <w:numPr>
          <w:ilvl w:val="1"/>
          <w:numId w:val="43"/>
        </w:numPr>
        <w:spacing w:after="120" w:line="259" w:lineRule="auto"/>
        <w:ind w:left="567" w:hanging="283"/>
        <w:contextualSpacing/>
        <w:jc w:val="both"/>
        <w:rPr>
          <w:rFonts w:ascii="Calibri" w:eastAsia="Calibri" w:hAnsi="Calibri" w:cs="Calibri"/>
          <w:sz w:val="22"/>
          <w:szCs w:val="22"/>
        </w:rPr>
      </w:pPr>
      <w:r w:rsidRPr="00B720FA">
        <w:rPr>
          <w:rFonts w:ascii="Calibri" w:eastAsia="Calibri" w:hAnsi="Calibri" w:cs="Calibri"/>
          <w:sz w:val="22"/>
          <w:szCs w:val="22"/>
        </w:rPr>
        <w:t>Affitto dei locali per l’esercizio dell’attività di impresa</w:t>
      </w:r>
      <w:r w:rsidR="7FBB9CC9" w:rsidRPr="00B720FA">
        <w:rPr>
          <w:rFonts w:ascii="Calibri" w:eastAsia="Calibri" w:hAnsi="Calibri" w:cs="Calibri"/>
          <w:sz w:val="22"/>
          <w:szCs w:val="22"/>
        </w:rPr>
        <w:t xml:space="preserve"> </w:t>
      </w:r>
    </w:p>
    <w:p w:rsidR="00880835" w:rsidRPr="00B417CC" w:rsidRDefault="00880835" w:rsidP="00300C65">
      <w:pPr>
        <w:spacing w:after="120"/>
        <w:contextualSpacing/>
        <w:jc w:val="both"/>
        <w:rPr>
          <w:rFonts w:ascii="Calibri" w:eastAsia="Calibri" w:hAnsi="Calibri" w:cs="Calibri"/>
          <w:sz w:val="22"/>
          <w:szCs w:val="22"/>
          <w:highlight w:val="green"/>
        </w:rPr>
      </w:pPr>
    </w:p>
    <w:p w:rsidR="00880835" w:rsidRDefault="00880835" w:rsidP="18B95837">
      <w:pPr>
        <w:spacing w:after="120"/>
        <w:contextualSpacing/>
        <w:jc w:val="both"/>
        <w:rPr>
          <w:rFonts w:ascii="Calibri" w:eastAsia="Calibri" w:hAnsi="Calibri" w:cs="Calibri"/>
          <w:sz w:val="22"/>
          <w:szCs w:val="22"/>
        </w:rPr>
      </w:pPr>
      <w:r w:rsidRPr="18B95837">
        <w:rPr>
          <w:rFonts w:ascii="Calibri" w:eastAsia="Calibri" w:hAnsi="Calibri" w:cs="Calibri"/>
          <w:sz w:val="22"/>
          <w:szCs w:val="22"/>
        </w:rPr>
        <w:t>Sono ammissibili le spese al netto di IVA e di altre imposte e tasse, ad eccezione dei casi in cui l’IVA sia realmente e definitivamente sostenuta dal beneficiario e non sia in alcun modo recuperabile dallo stesso, tenendo conto della disciplina fiscale cui il beneficiario è assoggettato.</w:t>
      </w:r>
      <w:bookmarkStart w:id="6" w:name="_Hlk485898248"/>
    </w:p>
    <w:p w:rsidR="001F5A9C" w:rsidRPr="009572B2" w:rsidRDefault="001F5A9C" w:rsidP="001F5A9C">
      <w:pPr>
        <w:autoSpaceDE w:val="0"/>
        <w:autoSpaceDN w:val="0"/>
        <w:adjustRightInd w:val="0"/>
        <w:jc w:val="both"/>
        <w:rPr>
          <w:rFonts w:ascii="Calibri" w:eastAsia="Calibri" w:hAnsi="Calibri" w:cs="Calibri"/>
          <w:b/>
          <w:bCs/>
          <w:sz w:val="22"/>
          <w:szCs w:val="22"/>
        </w:rPr>
      </w:pPr>
      <w:r w:rsidRPr="009572B2">
        <w:rPr>
          <w:rFonts w:ascii="Calibri" w:eastAsia="Calibri" w:hAnsi="Calibri" w:cs="Calibri"/>
          <w:b/>
          <w:bCs/>
          <w:sz w:val="22"/>
          <w:szCs w:val="22"/>
        </w:rPr>
        <w:t xml:space="preserve">L’investimento minimo ammissibile è di </w:t>
      </w:r>
      <w:r w:rsidR="004922DE" w:rsidRPr="009572B2">
        <w:rPr>
          <w:rFonts w:ascii="Calibri" w:eastAsia="Calibri" w:hAnsi="Calibri" w:cs="Calibri"/>
          <w:b/>
          <w:bCs/>
          <w:sz w:val="22"/>
          <w:szCs w:val="22"/>
        </w:rPr>
        <w:t>500</w:t>
      </w:r>
      <w:r w:rsidRPr="009572B2">
        <w:rPr>
          <w:rFonts w:ascii="Calibri" w:eastAsia="Calibri" w:hAnsi="Calibri" w:cs="Calibri"/>
          <w:b/>
          <w:bCs/>
          <w:sz w:val="22"/>
          <w:szCs w:val="22"/>
        </w:rPr>
        <w:t xml:space="preserve"> euro. </w:t>
      </w:r>
    </w:p>
    <w:bookmarkEnd w:id="6"/>
    <w:p w:rsidR="00B94B8D" w:rsidRPr="00B417CC" w:rsidRDefault="0074502E" w:rsidP="18B95837">
      <w:pPr>
        <w:spacing w:after="120"/>
        <w:jc w:val="both"/>
        <w:rPr>
          <w:rFonts w:ascii="Calibri" w:eastAsia="Calibri" w:hAnsi="Calibri" w:cs="Calibri"/>
          <w:sz w:val="22"/>
          <w:szCs w:val="22"/>
        </w:rPr>
      </w:pPr>
      <w:r w:rsidRPr="18B95837">
        <w:rPr>
          <w:rFonts w:ascii="Calibri" w:eastAsia="Calibri" w:hAnsi="Calibri" w:cs="Calibri"/>
          <w:sz w:val="22"/>
          <w:szCs w:val="22"/>
        </w:rPr>
        <w:t xml:space="preserve">Sono ammissibili le spese effettivamente sostenute dall’impresa beneficiaria, ritenute pertinenti e </w:t>
      </w:r>
      <w:r w:rsidRPr="00B46B4D">
        <w:rPr>
          <w:rFonts w:ascii="Calibri" w:eastAsia="Calibri" w:hAnsi="Calibri" w:cs="Calibri"/>
          <w:sz w:val="22"/>
          <w:szCs w:val="22"/>
        </w:rPr>
        <w:t xml:space="preserve">direttamente imputabili al progetto e i cui giustificativi di spesa decorrano </w:t>
      </w:r>
      <w:r w:rsidRPr="009572B2">
        <w:rPr>
          <w:rFonts w:ascii="Calibri" w:eastAsia="Calibri" w:hAnsi="Calibri" w:cs="Calibri"/>
          <w:b/>
          <w:bCs/>
          <w:sz w:val="22"/>
          <w:szCs w:val="22"/>
        </w:rPr>
        <w:t>a partire dalla data d</w:t>
      </w:r>
      <w:r w:rsidR="000916D6" w:rsidRPr="009572B2">
        <w:rPr>
          <w:rFonts w:ascii="Calibri" w:eastAsia="Calibri" w:hAnsi="Calibri" w:cs="Calibri"/>
          <w:b/>
          <w:bCs/>
          <w:sz w:val="22"/>
          <w:szCs w:val="22"/>
        </w:rPr>
        <w:t>el</w:t>
      </w:r>
      <w:r w:rsidRPr="009572B2">
        <w:rPr>
          <w:rFonts w:ascii="Calibri" w:eastAsia="Calibri" w:hAnsi="Calibri" w:cs="Calibri"/>
          <w:b/>
          <w:bCs/>
          <w:sz w:val="22"/>
          <w:szCs w:val="22"/>
        </w:rPr>
        <w:t xml:space="preserve"> 5 maggio 2020</w:t>
      </w:r>
      <w:r w:rsidR="1085456C" w:rsidRPr="009572B2">
        <w:rPr>
          <w:rFonts w:ascii="Calibri" w:eastAsia="Calibri" w:hAnsi="Calibri" w:cs="Calibri"/>
          <w:b/>
          <w:bCs/>
          <w:sz w:val="22"/>
          <w:szCs w:val="22"/>
        </w:rPr>
        <w:t xml:space="preserve"> al</w:t>
      </w:r>
      <w:r w:rsidR="00D20E2A" w:rsidRPr="009572B2">
        <w:rPr>
          <w:rFonts w:ascii="Calibri" w:eastAsia="Calibri" w:hAnsi="Calibri" w:cs="Calibri"/>
          <w:b/>
          <w:bCs/>
          <w:sz w:val="22"/>
          <w:szCs w:val="22"/>
        </w:rPr>
        <w:t>la data di presentazione della domanda di contributo</w:t>
      </w:r>
      <w:r w:rsidR="00EB69A2" w:rsidRPr="00B46B4D">
        <w:rPr>
          <w:rFonts w:ascii="Calibri" w:eastAsia="Calibri" w:hAnsi="Calibri" w:cs="Calibri"/>
          <w:sz w:val="22"/>
          <w:szCs w:val="22"/>
        </w:rPr>
        <w:t>.</w:t>
      </w:r>
      <w:r w:rsidR="00880835" w:rsidRPr="00B46B4D">
        <w:rPr>
          <w:rFonts w:ascii="Calibri" w:eastAsia="Calibri" w:hAnsi="Calibri" w:cs="Calibri"/>
          <w:sz w:val="22"/>
          <w:szCs w:val="22"/>
        </w:rPr>
        <w:t xml:space="preserve"> </w:t>
      </w:r>
      <w:r w:rsidRPr="00B46B4D">
        <w:rPr>
          <w:rFonts w:ascii="Calibri" w:eastAsia="Calibri" w:hAnsi="Calibri" w:cs="Calibri"/>
          <w:sz w:val="22"/>
          <w:szCs w:val="22"/>
        </w:rPr>
        <w:t>Per</w:t>
      </w:r>
      <w:r w:rsidRPr="18B95837">
        <w:rPr>
          <w:rFonts w:ascii="Calibri" w:eastAsia="Calibri" w:hAnsi="Calibri" w:cs="Calibri"/>
          <w:sz w:val="22"/>
          <w:szCs w:val="22"/>
        </w:rPr>
        <w:t xml:space="preserve"> determinare l’ammissibilità temporale di una determinata spesa, rileva la data di emissione della relativa fattura.</w:t>
      </w:r>
    </w:p>
    <w:p w:rsidR="000916D6" w:rsidRPr="009071A6" w:rsidRDefault="00F6149A" w:rsidP="18B95837">
      <w:pPr>
        <w:spacing w:after="120"/>
        <w:contextualSpacing/>
        <w:jc w:val="both"/>
        <w:rPr>
          <w:rFonts w:ascii="Calibri" w:eastAsia="Calibri" w:hAnsi="Calibri" w:cs="Calibri"/>
          <w:sz w:val="22"/>
          <w:szCs w:val="22"/>
        </w:rPr>
      </w:pPr>
      <w:r w:rsidRPr="009071A6">
        <w:rPr>
          <w:rFonts w:ascii="Calibri" w:eastAsia="Calibri" w:hAnsi="Calibri" w:cs="Calibri"/>
          <w:sz w:val="22"/>
          <w:szCs w:val="22"/>
        </w:rPr>
        <w:t xml:space="preserve">Si precisa che </w:t>
      </w:r>
      <w:r w:rsidR="000916D6" w:rsidRPr="009071A6">
        <w:rPr>
          <w:rFonts w:ascii="Calibri" w:eastAsia="Calibri" w:hAnsi="Calibri" w:cs="Calibri"/>
          <w:sz w:val="22"/>
          <w:szCs w:val="22"/>
        </w:rPr>
        <w:t>le spese dovranno:</w:t>
      </w:r>
    </w:p>
    <w:p w:rsidR="00B008A7" w:rsidRPr="009071A6" w:rsidRDefault="00B008A7" w:rsidP="00B94B8D">
      <w:pPr>
        <w:numPr>
          <w:ilvl w:val="0"/>
          <w:numId w:val="44"/>
        </w:numPr>
        <w:spacing w:after="120" w:line="259" w:lineRule="auto"/>
        <w:contextualSpacing/>
        <w:jc w:val="both"/>
        <w:rPr>
          <w:rFonts w:ascii="Calibri" w:eastAsia="Calibri" w:hAnsi="Calibri" w:cs="Calibri"/>
          <w:sz w:val="22"/>
          <w:szCs w:val="22"/>
        </w:rPr>
      </w:pPr>
      <w:r w:rsidRPr="009071A6">
        <w:rPr>
          <w:rFonts w:ascii="Calibri" w:eastAsia="Calibri" w:hAnsi="Calibri" w:cs="Calibri"/>
          <w:sz w:val="22"/>
          <w:szCs w:val="22"/>
        </w:rPr>
        <w:t>Essere intestate al soggetto beneficiario</w:t>
      </w:r>
      <w:r w:rsidR="00B20EA3" w:rsidRPr="009071A6">
        <w:rPr>
          <w:rFonts w:ascii="Calibri" w:eastAsia="Calibri" w:hAnsi="Calibri" w:cs="Calibri"/>
          <w:sz w:val="22"/>
          <w:szCs w:val="22"/>
        </w:rPr>
        <w:t>;</w:t>
      </w:r>
    </w:p>
    <w:p w:rsidR="000916D6" w:rsidRPr="009071A6" w:rsidRDefault="000916D6" w:rsidP="00B94B8D">
      <w:pPr>
        <w:numPr>
          <w:ilvl w:val="0"/>
          <w:numId w:val="44"/>
        </w:numPr>
        <w:spacing w:after="120" w:line="259" w:lineRule="auto"/>
        <w:contextualSpacing/>
        <w:jc w:val="both"/>
        <w:rPr>
          <w:rFonts w:ascii="Calibri" w:eastAsia="Calibri" w:hAnsi="Calibri" w:cs="Calibri"/>
          <w:sz w:val="22"/>
          <w:szCs w:val="22"/>
        </w:rPr>
      </w:pPr>
      <w:r w:rsidRPr="009071A6">
        <w:rPr>
          <w:rFonts w:ascii="Calibri" w:eastAsia="Calibri" w:hAnsi="Calibri" w:cs="Calibri"/>
          <w:sz w:val="22"/>
          <w:szCs w:val="22"/>
        </w:rPr>
        <w:t xml:space="preserve">Aver dato luogo a un’effettiva uscita di cassa da parte del soggetto </w:t>
      </w:r>
      <w:r w:rsidR="0003232F" w:rsidRPr="009071A6">
        <w:rPr>
          <w:rFonts w:ascii="Calibri" w:eastAsia="Calibri" w:hAnsi="Calibri" w:cs="Calibri"/>
          <w:sz w:val="22"/>
          <w:szCs w:val="22"/>
        </w:rPr>
        <w:t>beneficiario</w:t>
      </w:r>
      <w:r w:rsidRPr="009071A6">
        <w:rPr>
          <w:rFonts w:ascii="Calibri" w:eastAsia="Calibri" w:hAnsi="Calibri" w:cs="Calibri"/>
          <w:sz w:val="22"/>
          <w:szCs w:val="22"/>
        </w:rPr>
        <w:t>, comprovata da titoli attestanti l’avvenuto pagamento che permettano di ricondurre inequivocabilmente la spesa all’operazione oggetto di agevolazione;</w:t>
      </w:r>
    </w:p>
    <w:p w:rsidR="00001169" w:rsidRPr="009071A6" w:rsidRDefault="000916D6" w:rsidP="00B94B8D">
      <w:pPr>
        <w:numPr>
          <w:ilvl w:val="0"/>
          <w:numId w:val="44"/>
        </w:numPr>
        <w:spacing w:after="120" w:line="259" w:lineRule="auto"/>
        <w:contextualSpacing/>
        <w:jc w:val="both"/>
        <w:rPr>
          <w:rFonts w:ascii="Calibri" w:eastAsia="Calibri" w:hAnsi="Calibri" w:cs="Calibri"/>
          <w:sz w:val="22"/>
          <w:szCs w:val="22"/>
        </w:rPr>
      </w:pPr>
      <w:r w:rsidRPr="009572B2">
        <w:rPr>
          <w:rFonts w:ascii="Calibri" w:eastAsia="Calibri" w:hAnsi="Calibri" w:cs="Calibri"/>
          <w:b/>
          <w:bCs/>
          <w:sz w:val="22"/>
          <w:szCs w:val="22"/>
        </w:rPr>
        <w:t>Essere pagate tramite titoli idonei a garantire la tracciabilità dei pagamenti</w:t>
      </w:r>
      <w:r w:rsidRPr="009071A6">
        <w:rPr>
          <w:rFonts w:ascii="Calibri" w:eastAsia="Calibri" w:hAnsi="Calibri" w:cs="Calibri"/>
          <w:sz w:val="22"/>
          <w:szCs w:val="22"/>
        </w:rPr>
        <w:t xml:space="preserve"> (a titolo esemplificativo, tramite bonifico bancario o postale, </w:t>
      </w:r>
      <w:proofErr w:type="spellStart"/>
      <w:r w:rsidRPr="009071A6">
        <w:rPr>
          <w:rFonts w:ascii="Calibri" w:eastAsia="Calibri" w:hAnsi="Calibri" w:cs="Calibri"/>
          <w:sz w:val="22"/>
          <w:szCs w:val="22"/>
        </w:rPr>
        <w:t>Sepa</w:t>
      </w:r>
      <w:proofErr w:type="spellEnd"/>
      <w:r w:rsidRPr="009071A6">
        <w:rPr>
          <w:rFonts w:ascii="Calibri" w:eastAsia="Calibri" w:hAnsi="Calibri" w:cs="Calibri"/>
          <w:sz w:val="22"/>
          <w:szCs w:val="22"/>
        </w:rPr>
        <w:t>/</w:t>
      </w:r>
      <w:proofErr w:type="spellStart"/>
      <w:r w:rsidRPr="009071A6">
        <w:rPr>
          <w:rFonts w:ascii="Calibri" w:eastAsia="Calibri" w:hAnsi="Calibri" w:cs="Calibri"/>
          <w:sz w:val="22"/>
          <w:szCs w:val="22"/>
        </w:rPr>
        <w:t>Ri.Ba</w:t>
      </w:r>
      <w:proofErr w:type="spellEnd"/>
      <w:r w:rsidRPr="009071A6">
        <w:rPr>
          <w:rFonts w:ascii="Calibri" w:eastAsia="Calibri" w:hAnsi="Calibri" w:cs="Calibri"/>
          <w:sz w:val="22"/>
          <w:szCs w:val="22"/>
        </w:rPr>
        <w:t>/SDD, oppure tramite assegno non trasferibile, bancomat, carta credito aziendale</w:t>
      </w:r>
      <w:r w:rsidR="00001169" w:rsidRPr="009071A6">
        <w:rPr>
          <w:rFonts w:ascii="Calibri" w:eastAsia="Calibri" w:hAnsi="Calibri" w:cs="Calibri"/>
          <w:sz w:val="22"/>
          <w:szCs w:val="22"/>
        </w:rPr>
        <w:t xml:space="preserve"> </w:t>
      </w:r>
      <w:r w:rsidR="00001169" w:rsidRPr="009071A6">
        <w:rPr>
          <w:rFonts w:ascii="Calibri" w:hAnsi="Calibri" w:cs="Calibri"/>
          <w:sz w:val="22"/>
          <w:szCs w:val="22"/>
        </w:rPr>
        <w:t xml:space="preserve">o altri eventuali mezzi considerati </w:t>
      </w:r>
      <w:r w:rsidR="00001169" w:rsidRPr="009572B2">
        <w:rPr>
          <w:rFonts w:ascii="Calibri" w:hAnsi="Calibri" w:cs="Calibri"/>
          <w:sz w:val="22"/>
          <w:szCs w:val="22"/>
        </w:rPr>
        <w:t>tracciabili dalle norme in vigore</w:t>
      </w:r>
      <w:r w:rsidR="00001169" w:rsidRPr="009071A6">
        <w:rPr>
          <w:rFonts w:ascii="Calibri" w:eastAsia="Calibri" w:hAnsi="Calibri" w:cs="Calibri"/>
          <w:sz w:val="22"/>
          <w:szCs w:val="22"/>
        </w:rPr>
        <w:t>)</w:t>
      </w:r>
      <w:r w:rsidRPr="009071A6">
        <w:rPr>
          <w:rFonts w:ascii="Calibri" w:eastAsia="Calibri" w:hAnsi="Calibri" w:cs="Calibri"/>
          <w:sz w:val="22"/>
          <w:szCs w:val="22"/>
        </w:rPr>
        <w:t>, accompagnati dall’evidenza della quietanza su conto corrente che evidenzi il trasferimento del denaro tra il soggetto beneficiario e i fornitori</w:t>
      </w:r>
      <w:r w:rsidR="00001169" w:rsidRPr="009071A6">
        <w:rPr>
          <w:rFonts w:ascii="Calibri" w:eastAsia="Calibri" w:hAnsi="Calibri" w:cs="Calibri"/>
          <w:sz w:val="22"/>
          <w:szCs w:val="22"/>
        </w:rPr>
        <w:t>.</w:t>
      </w:r>
      <w:r w:rsidR="00001169" w:rsidRPr="009071A6">
        <w:rPr>
          <w:rFonts w:ascii="Calibri" w:hAnsi="Calibri" w:cs="Calibri"/>
          <w:sz w:val="22"/>
          <w:szCs w:val="22"/>
        </w:rPr>
        <w:t xml:space="preserve"> Sono </w:t>
      </w:r>
      <w:r w:rsidR="00001169" w:rsidRPr="009071A6">
        <w:rPr>
          <w:rFonts w:ascii="Calibri" w:hAnsi="Calibri" w:cs="Calibri"/>
          <w:sz w:val="22"/>
          <w:szCs w:val="22"/>
          <w:u w:val="single"/>
        </w:rPr>
        <w:t>esclusi TASSATIVAMENTE i pagamenti effettuati in contanti e tramite assegno circolare</w:t>
      </w:r>
      <w:r w:rsidR="00001169" w:rsidRPr="009071A6">
        <w:rPr>
          <w:rFonts w:ascii="Calibri" w:hAnsi="Calibri" w:cs="Calibri"/>
          <w:sz w:val="22"/>
          <w:szCs w:val="22"/>
        </w:rPr>
        <w:t>.</w:t>
      </w:r>
    </w:p>
    <w:p w:rsidR="0003232F" w:rsidRPr="009071A6" w:rsidRDefault="0003232F" w:rsidP="00B94B8D">
      <w:pPr>
        <w:numPr>
          <w:ilvl w:val="0"/>
          <w:numId w:val="44"/>
        </w:numPr>
        <w:spacing w:after="120" w:line="259" w:lineRule="auto"/>
        <w:contextualSpacing/>
        <w:jc w:val="both"/>
        <w:rPr>
          <w:rFonts w:ascii="Calibri" w:eastAsia="Calibri" w:hAnsi="Calibri" w:cs="Calibri"/>
          <w:sz w:val="22"/>
          <w:szCs w:val="22"/>
        </w:rPr>
      </w:pPr>
      <w:r w:rsidRPr="009071A6">
        <w:rPr>
          <w:rFonts w:ascii="Calibri" w:eastAsia="Calibri" w:hAnsi="Calibri" w:cs="Calibri"/>
          <w:sz w:val="22"/>
          <w:szCs w:val="22"/>
        </w:rPr>
        <w:t>Essere effettivamente sostenute e quietanzate dall’impresa beneficiaria nel periodo di ammissibilità della spesa previsto dal presente bando;</w:t>
      </w:r>
    </w:p>
    <w:p w:rsidR="00F6149A" w:rsidRPr="00BF5928" w:rsidRDefault="00F6149A" w:rsidP="008D7D84">
      <w:pPr>
        <w:numPr>
          <w:ilvl w:val="0"/>
          <w:numId w:val="44"/>
        </w:numPr>
        <w:autoSpaceDE w:val="0"/>
        <w:autoSpaceDN w:val="0"/>
        <w:adjustRightInd w:val="0"/>
        <w:spacing w:after="120"/>
        <w:contextualSpacing/>
        <w:jc w:val="both"/>
        <w:rPr>
          <w:rFonts w:ascii="Calibri" w:eastAsia="Calibri" w:hAnsi="Calibri" w:cs="Calibri"/>
          <w:sz w:val="22"/>
          <w:szCs w:val="22"/>
        </w:rPr>
      </w:pPr>
      <w:r w:rsidRPr="009572B2">
        <w:rPr>
          <w:rFonts w:ascii="Calibri" w:eastAsia="Calibri" w:hAnsi="Calibri" w:cs="Calibri"/>
          <w:sz w:val="22"/>
          <w:szCs w:val="22"/>
        </w:rPr>
        <w:t xml:space="preserve">Riportare sui giustificativi di spesa, la </w:t>
      </w:r>
      <w:r w:rsidRPr="009572B2">
        <w:rPr>
          <w:rFonts w:ascii="Calibri" w:eastAsia="Calibri" w:hAnsi="Calibri" w:cs="Calibri"/>
          <w:b/>
          <w:bCs/>
          <w:sz w:val="22"/>
          <w:szCs w:val="22"/>
        </w:rPr>
        <w:t>dicitura “Spesa finanziata dal bando Distretti del Commercio”.</w:t>
      </w:r>
      <w:r w:rsidRPr="009572B2">
        <w:rPr>
          <w:rFonts w:ascii="Calibri" w:eastAsia="Calibri" w:hAnsi="Calibri" w:cs="Calibri"/>
          <w:sz w:val="22"/>
          <w:szCs w:val="22"/>
        </w:rPr>
        <w:t xml:space="preserve"> In caso di fatturazione elettronica tali diciture devono essere inserite nello spazio riservato alla descrizione </w:t>
      </w:r>
      <w:r w:rsidRPr="00BF5928">
        <w:rPr>
          <w:rFonts w:ascii="Calibri" w:eastAsia="Calibri" w:hAnsi="Calibri" w:cs="Calibri"/>
          <w:sz w:val="22"/>
          <w:szCs w:val="22"/>
        </w:rPr>
        <w:t>della fattura direttamente dal fornitore.</w:t>
      </w:r>
      <w:r w:rsidR="009572B2" w:rsidRPr="00BF5928">
        <w:rPr>
          <w:rFonts w:ascii="Calibri" w:eastAsia="Calibri" w:hAnsi="Calibri" w:cs="Calibri"/>
          <w:sz w:val="22"/>
          <w:szCs w:val="22"/>
        </w:rPr>
        <w:t xml:space="preserve"> Per le spese sostenute prima della pubblicazione del presente bando da parte del Comune di Solbiate Olona, è necessario compilare l’Allegato C - D</w:t>
      </w:r>
      <w:r w:rsidR="009572B2" w:rsidRPr="00BF5928">
        <w:rPr>
          <w:rFonts w:ascii="Calibri" w:hAnsi="Calibri" w:cs="Calibri"/>
          <w:sz w:val="22"/>
          <w:szCs w:val="22"/>
        </w:rPr>
        <w:t>ichiarazione per fatture senza dicitura emesse prima dell’emanazione del bando da parte del Comune di Solbiate Olona</w:t>
      </w:r>
    </w:p>
    <w:p w:rsidR="00645CD1" w:rsidRPr="00B417CC" w:rsidRDefault="0017047A" w:rsidP="00B94B8D">
      <w:pPr>
        <w:autoSpaceDE w:val="0"/>
        <w:autoSpaceDN w:val="0"/>
        <w:adjustRightInd w:val="0"/>
        <w:spacing w:after="120"/>
        <w:contextualSpacing/>
        <w:jc w:val="both"/>
        <w:rPr>
          <w:rFonts w:ascii="Calibri" w:hAnsi="Calibri" w:cs="Calibri"/>
          <w:sz w:val="22"/>
          <w:szCs w:val="22"/>
        </w:rPr>
      </w:pPr>
      <w:r w:rsidRPr="00BF5928">
        <w:rPr>
          <w:rFonts w:ascii="Calibri" w:hAnsi="Calibri" w:cs="Calibri"/>
          <w:sz w:val="22"/>
          <w:szCs w:val="22"/>
        </w:rPr>
        <w:t>Sono</w:t>
      </w:r>
      <w:r w:rsidRPr="18B95837">
        <w:rPr>
          <w:rFonts w:ascii="Calibri" w:hAnsi="Calibri" w:cs="Calibri"/>
          <w:sz w:val="22"/>
          <w:szCs w:val="22"/>
        </w:rPr>
        <w:t xml:space="preserve"> escluse le spese regolate attraverso cessione di beni o compensazione di qualsiasi genere tra il beneficiario e il fornitore.</w:t>
      </w:r>
    </w:p>
    <w:p w:rsidR="000916D6" w:rsidRPr="00B417CC" w:rsidRDefault="000916D6" w:rsidP="00300C65">
      <w:pPr>
        <w:pStyle w:val="Default"/>
        <w:spacing w:after="120"/>
        <w:contextualSpacing/>
        <w:rPr>
          <w:rFonts w:ascii="Calibri" w:hAnsi="Calibri" w:cs="Calibri"/>
          <w:color w:val="auto"/>
          <w:sz w:val="22"/>
          <w:szCs w:val="22"/>
        </w:rPr>
      </w:pPr>
    </w:p>
    <w:p w:rsidR="00DB4D90" w:rsidRPr="009071A6" w:rsidRDefault="00DB4D90" w:rsidP="00300C65">
      <w:pPr>
        <w:pStyle w:val="CM7"/>
        <w:numPr>
          <w:ilvl w:val="0"/>
          <w:numId w:val="29"/>
        </w:numPr>
        <w:spacing w:after="120" w:line="240" w:lineRule="auto"/>
        <w:contextualSpacing/>
        <w:jc w:val="both"/>
        <w:rPr>
          <w:rFonts w:ascii="Calibri" w:hAnsi="Calibri" w:cs="Calibri"/>
          <w:b/>
          <w:bCs/>
          <w:sz w:val="22"/>
          <w:szCs w:val="22"/>
        </w:rPr>
      </w:pPr>
      <w:r w:rsidRPr="009071A6">
        <w:rPr>
          <w:rFonts w:ascii="Calibri" w:hAnsi="Calibri" w:cs="Calibri"/>
          <w:b/>
          <w:bCs/>
          <w:sz w:val="22"/>
          <w:szCs w:val="22"/>
        </w:rPr>
        <w:t>SPESE NON AMMISSIBILI</w:t>
      </w:r>
    </w:p>
    <w:p w:rsidR="000916D6" w:rsidRPr="009071A6" w:rsidRDefault="00DB4D90" w:rsidP="00300C65">
      <w:pPr>
        <w:pStyle w:val="CM23"/>
        <w:spacing w:after="120"/>
        <w:contextualSpacing/>
        <w:jc w:val="both"/>
        <w:rPr>
          <w:rFonts w:ascii="Calibri" w:hAnsi="Calibri" w:cs="Calibri"/>
          <w:color w:val="FF0000"/>
          <w:sz w:val="22"/>
          <w:szCs w:val="22"/>
        </w:rPr>
      </w:pPr>
      <w:r w:rsidRPr="009071A6">
        <w:rPr>
          <w:rFonts w:ascii="Calibri" w:hAnsi="Calibri" w:cs="Calibri"/>
          <w:sz w:val="22"/>
          <w:szCs w:val="22"/>
        </w:rPr>
        <w:t xml:space="preserve">Sono considerate spese </w:t>
      </w:r>
      <w:r w:rsidRPr="009071A6">
        <w:rPr>
          <w:rFonts w:ascii="Calibri" w:hAnsi="Calibri" w:cs="Calibri"/>
          <w:sz w:val="22"/>
          <w:szCs w:val="22"/>
          <w:u w:val="single"/>
        </w:rPr>
        <w:t>non</w:t>
      </w:r>
      <w:r w:rsidRPr="009071A6">
        <w:rPr>
          <w:rFonts w:ascii="Calibri" w:hAnsi="Calibri" w:cs="Calibri"/>
          <w:sz w:val="22"/>
          <w:szCs w:val="22"/>
        </w:rPr>
        <w:t xml:space="preserve"> ammissibili al contributo: </w:t>
      </w:r>
    </w:p>
    <w:p w:rsidR="000916D6" w:rsidRPr="009071A6" w:rsidRDefault="6DB2D6F6" w:rsidP="00B51808">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Calibri" w:hAnsi="Calibri" w:cs="Calibri"/>
          <w:sz w:val="22"/>
          <w:szCs w:val="22"/>
        </w:rPr>
        <w:t>L</w:t>
      </w:r>
      <w:r w:rsidR="000916D6" w:rsidRPr="009071A6">
        <w:rPr>
          <w:rFonts w:ascii="Calibri" w:eastAsia="Calibri" w:hAnsi="Calibri" w:cs="Calibri"/>
          <w:sz w:val="22"/>
          <w:szCs w:val="22"/>
        </w:rPr>
        <w:t>e spese fatturate da fornitori che si trovino con il cliente in rapporti di controllo, come definiti ai sensi dell’art. 2359 del c.c., o che abbiano in comune soci, amministratori o procuratori con poteri di rappresentanza;</w:t>
      </w:r>
    </w:p>
    <w:p w:rsidR="00A44BD8" w:rsidRPr="00994DD2" w:rsidRDefault="2955B91E" w:rsidP="09D0120C">
      <w:pPr>
        <w:numPr>
          <w:ilvl w:val="0"/>
          <w:numId w:val="48"/>
        </w:numPr>
        <w:autoSpaceDE w:val="0"/>
        <w:autoSpaceDN w:val="0"/>
        <w:adjustRightInd w:val="0"/>
        <w:ind w:left="357" w:hanging="357"/>
        <w:contextualSpacing/>
        <w:jc w:val="both"/>
        <w:rPr>
          <w:rFonts w:ascii="Calibri" w:eastAsia="Calibri" w:hAnsi="Calibri" w:cs="Calibri"/>
          <w:color w:val="000000"/>
          <w:sz w:val="22"/>
          <w:szCs w:val="22"/>
        </w:rPr>
      </w:pPr>
      <w:r w:rsidRPr="009071A6">
        <w:rPr>
          <w:rFonts w:ascii="Calibri" w:eastAsia="Calibri" w:hAnsi="Calibri" w:cs="Calibri"/>
          <w:sz w:val="22"/>
          <w:szCs w:val="22"/>
        </w:rPr>
        <w:t>L</w:t>
      </w:r>
      <w:r w:rsidR="00A44BD8" w:rsidRPr="009071A6">
        <w:rPr>
          <w:rFonts w:ascii="Calibri" w:eastAsia="Calibri" w:hAnsi="Calibri" w:cs="Calibri"/>
          <w:sz w:val="22"/>
          <w:szCs w:val="22"/>
        </w:rPr>
        <w:t>e spese per l’acquisto di beni usati ovvero per il leasing di impianti, arredi, macchinari, attrezzature e veicoli;</w:t>
      </w:r>
    </w:p>
    <w:p w:rsidR="000916D6" w:rsidRPr="009071A6" w:rsidRDefault="7948AB45" w:rsidP="00B51808">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Calibri" w:hAnsi="Calibri" w:cs="Calibri"/>
          <w:sz w:val="22"/>
          <w:szCs w:val="22"/>
        </w:rPr>
        <w:t xml:space="preserve">I </w:t>
      </w:r>
      <w:r w:rsidR="000916D6" w:rsidRPr="009071A6">
        <w:rPr>
          <w:rFonts w:ascii="Calibri" w:eastAsia="Calibri" w:hAnsi="Calibri" w:cs="Calibri"/>
          <w:sz w:val="22"/>
          <w:szCs w:val="22"/>
        </w:rPr>
        <w:t>pagamenti effettuati in contanti</w:t>
      </w:r>
      <w:r w:rsidR="00C15CF8" w:rsidRPr="009071A6">
        <w:rPr>
          <w:rFonts w:ascii="Calibri" w:eastAsia="Calibri" w:hAnsi="Calibri" w:cs="Calibri"/>
          <w:sz w:val="22"/>
          <w:szCs w:val="22"/>
        </w:rPr>
        <w:t xml:space="preserve">, con assegno circolare </w:t>
      </w:r>
      <w:r w:rsidR="000916D6" w:rsidRPr="009071A6">
        <w:rPr>
          <w:rFonts w:ascii="Calibri" w:eastAsia="Calibri" w:hAnsi="Calibri" w:cs="Calibri"/>
          <w:sz w:val="22"/>
          <w:szCs w:val="22"/>
        </w:rPr>
        <w:t>o tramite compensazione di qualsiasi tipo tra cliente e fornitore;</w:t>
      </w:r>
    </w:p>
    <w:p w:rsidR="000916D6" w:rsidRPr="009071A6" w:rsidRDefault="000916D6" w:rsidP="00B51808">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Calibri" w:hAnsi="Calibri" w:cs="Calibri"/>
          <w:sz w:val="22"/>
          <w:szCs w:val="22"/>
        </w:rPr>
        <w:lastRenderedPageBreak/>
        <w:t>Le spese per servizi continuativi, periodici o connessi ai normali costi di funzionamento del soggetto beneficiario o partner (come la consulenza fiscale ordinaria e i servizi regolari), se non esplicitamente ammesse;</w:t>
      </w:r>
    </w:p>
    <w:p w:rsidR="000916D6" w:rsidRPr="009071A6" w:rsidRDefault="043A2551" w:rsidP="00B51808">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hAnsi="Calibri" w:cs="Calibri"/>
          <w:sz w:val="22"/>
          <w:szCs w:val="22"/>
        </w:rPr>
        <w:t xml:space="preserve">Le </w:t>
      </w:r>
      <w:r w:rsidR="07D28D86" w:rsidRPr="009071A6">
        <w:rPr>
          <w:rFonts w:ascii="Calibri" w:hAnsi="Calibri" w:cs="Calibri"/>
          <w:sz w:val="22"/>
          <w:szCs w:val="22"/>
        </w:rPr>
        <w:t>spese per la gestione ordinaria dell’attività di impresa, ad esempio: materiali di consumo e minuterie, cancelleria, scorte di materie prime, semilavorati, utenze;</w:t>
      </w:r>
      <w:r w:rsidR="07D28D86" w:rsidRPr="009071A6">
        <w:rPr>
          <w:rFonts w:ascii="Calibri" w:eastAsia="Calibri" w:hAnsi="Calibri" w:cs="Calibri"/>
          <w:sz w:val="22"/>
          <w:szCs w:val="22"/>
        </w:rPr>
        <w:t xml:space="preserve"> </w:t>
      </w:r>
    </w:p>
    <w:p w:rsidR="000916D6" w:rsidRPr="009071A6" w:rsidRDefault="54181D23" w:rsidP="00B51808">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hAnsi="Calibri" w:cs="Calibri"/>
          <w:sz w:val="22"/>
          <w:szCs w:val="22"/>
        </w:rPr>
        <w:t>L</w:t>
      </w:r>
      <w:r w:rsidR="07D28D86" w:rsidRPr="009071A6">
        <w:rPr>
          <w:rFonts w:ascii="Calibri" w:hAnsi="Calibri" w:cs="Calibri"/>
          <w:sz w:val="22"/>
          <w:szCs w:val="22"/>
        </w:rPr>
        <w:t>e spese per l’installazione degli apparecchi da gioco d’azzardo lecito;</w:t>
      </w:r>
    </w:p>
    <w:p w:rsidR="000916D6" w:rsidRPr="009071A6" w:rsidRDefault="64BA84EC" w:rsidP="00B51808">
      <w:pPr>
        <w:pStyle w:val="Default"/>
        <w:numPr>
          <w:ilvl w:val="0"/>
          <w:numId w:val="48"/>
        </w:numPr>
        <w:spacing w:line="259" w:lineRule="auto"/>
        <w:ind w:left="357" w:hanging="357"/>
        <w:contextualSpacing/>
        <w:jc w:val="both"/>
        <w:rPr>
          <w:rFonts w:ascii="Calibri" w:eastAsia="Calibri" w:hAnsi="Calibri" w:cs="Calibri"/>
          <w:color w:val="auto"/>
          <w:sz w:val="22"/>
          <w:szCs w:val="22"/>
        </w:rPr>
      </w:pPr>
      <w:r w:rsidRPr="009071A6">
        <w:rPr>
          <w:rFonts w:ascii="Calibri" w:hAnsi="Calibri" w:cs="Calibri"/>
          <w:color w:val="auto"/>
          <w:sz w:val="22"/>
          <w:szCs w:val="22"/>
        </w:rPr>
        <w:t>L</w:t>
      </w:r>
      <w:r w:rsidR="07D28D86" w:rsidRPr="009071A6">
        <w:rPr>
          <w:rFonts w:ascii="Calibri" w:hAnsi="Calibri" w:cs="Calibri"/>
          <w:color w:val="auto"/>
          <w:sz w:val="22"/>
          <w:szCs w:val="22"/>
        </w:rPr>
        <w:t>e spese relative a atti notarili, registrazioni, imposte e tasse;</w:t>
      </w:r>
      <w:r w:rsidR="07D28D86" w:rsidRPr="009071A6">
        <w:rPr>
          <w:rFonts w:ascii="Calibri" w:eastAsia="Calibri" w:hAnsi="Calibri" w:cs="Calibri"/>
          <w:sz w:val="22"/>
          <w:szCs w:val="22"/>
        </w:rPr>
        <w:t xml:space="preserve"> </w:t>
      </w:r>
    </w:p>
    <w:p w:rsidR="000916D6" w:rsidRPr="009071A6" w:rsidRDefault="000916D6" w:rsidP="00B51808">
      <w:pPr>
        <w:numPr>
          <w:ilvl w:val="0"/>
          <w:numId w:val="48"/>
        </w:numPr>
        <w:spacing w:line="259" w:lineRule="auto"/>
        <w:ind w:left="357" w:hanging="357"/>
        <w:contextualSpacing/>
        <w:jc w:val="both"/>
        <w:rPr>
          <w:rFonts w:ascii="Calibri" w:hAnsi="Calibri" w:cs="Calibri"/>
          <w:sz w:val="22"/>
          <w:szCs w:val="22"/>
        </w:rPr>
      </w:pPr>
      <w:r w:rsidRPr="009071A6">
        <w:rPr>
          <w:rFonts w:ascii="Calibri" w:eastAsia="Calibri" w:hAnsi="Calibri" w:cs="Calibri"/>
          <w:sz w:val="22"/>
          <w:szCs w:val="22"/>
        </w:rPr>
        <w:t>Le spese di viaggio (trasferta, vitto e alloggio);</w:t>
      </w:r>
    </w:p>
    <w:p w:rsidR="000916D6" w:rsidRPr="009071A6" w:rsidRDefault="2A15C166" w:rsidP="09D0120C">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Calibri" w:hAnsi="Calibri" w:cs="Calibri"/>
          <w:sz w:val="22"/>
          <w:szCs w:val="22"/>
        </w:rPr>
        <w:t xml:space="preserve">I </w:t>
      </w:r>
      <w:r w:rsidR="000916D6" w:rsidRPr="009071A6">
        <w:rPr>
          <w:rFonts w:ascii="Calibri" w:eastAsia="Calibri" w:hAnsi="Calibri" w:cs="Calibri"/>
          <w:sz w:val="22"/>
          <w:szCs w:val="22"/>
        </w:rPr>
        <w:t>lavori in economia;</w:t>
      </w:r>
    </w:p>
    <w:p w:rsidR="00A44BD8" w:rsidRPr="009071A6" w:rsidRDefault="138464D4" w:rsidP="09D0120C">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Times New Roman" w:hAnsi="Calibri" w:cs="Calibri"/>
          <w:sz w:val="22"/>
          <w:szCs w:val="22"/>
        </w:rPr>
        <w:t>L</w:t>
      </w:r>
      <w:r w:rsidR="00A44BD8" w:rsidRPr="009071A6">
        <w:rPr>
          <w:rFonts w:ascii="Calibri" w:eastAsia="Times New Roman" w:hAnsi="Calibri" w:cs="Calibri"/>
          <w:sz w:val="22"/>
          <w:szCs w:val="22"/>
        </w:rPr>
        <w:t>e spese per il personale;</w:t>
      </w:r>
    </w:p>
    <w:p w:rsidR="0085259F" w:rsidRPr="009071A6" w:rsidRDefault="32227498" w:rsidP="18B95837">
      <w:pPr>
        <w:numPr>
          <w:ilvl w:val="0"/>
          <w:numId w:val="48"/>
        </w:numPr>
        <w:spacing w:line="259" w:lineRule="auto"/>
        <w:ind w:left="357" w:hanging="357"/>
        <w:contextualSpacing/>
        <w:jc w:val="both"/>
        <w:rPr>
          <w:rFonts w:ascii="Calibri" w:eastAsia="Calibri" w:hAnsi="Calibri" w:cs="Calibri"/>
          <w:sz w:val="22"/>
          <w:szCs w:val="22"/>
        </w:rPr>
      </w:pPr>
      <w:r w:rsidRPr="009071A6">
        <w:rPr>
          <w:rFonts w:ascii="Calibri" w:eastAsia="Calibri" w:hAnsi="Calibri" w:cs="Calibri"/>
          <w:sz w:val="22"/>
          <w:szCs w:val="22"/>
        </w:rPr>
        <w:t>Q</w:t>
      </w:r>
      <w:r w:rsidR="000916D6" w:rsidRPr="009071A6">
        <w:rPr>
          <w:rFonts w:ascii="Calibri" w:eastAsia="Calibri" w:hAnsi="Calibri" w:cs="Calibri"/>
          <w:sz w:val="22"/>
          <w:szCs w:val="22"/>
        </w:rPr>
        <w:t xml:space="preserve">ualsiasi forma di </w:t>
      </w:r>
      <w:proofErr w:type="spellStart"/>
      <w:r w:rsidR="000916D6" w:rsidRPr="009071A6">
        <w:rPr>
          <w:rFonts w:ascii="Calibri" w:eastAsia="Calibri" w:hAnsi="Calibri" w:cs="Calibri"/>
          <w:sz w:val="22"/>
          <w:szCs w:val="22"/>
        </w:rPr>
        <w:t>autofatturazione</w:t>
      </w:r>
      <w:proofErr w:type="spellEnd"/>
      <w:r w:rsidR="6F96D80F" w:rsidRPr="009071A6">
        <w:rPr>
          <w:rFonts w:ascii="Calibri" w:eastAsia="Calibri" w:hAnsi="Calibri" w:cs="Calibri"/>
          <w:sz w:val="22"/>
          <w:szCs w:val="22"/>
        </w:rPr>
        <w:t>;</w:t>
      </w:r>
    </w:p>
    <w:p w:rsidR="001B29D8" w:rsidRPr="009071A6" w:rsidRDefault="49DF3920" w:rsidP="00B51808">
      <w:pPr>
        <w:pStyle w:val="Default"/>
        <w:numPr>
          <w:ilvl w:val="0"/>
          <w:numId w:val="48"/>
        </w:numPr>
        <w:ind w:left="357" w:hanging="357"/>
        <w:contextualSpacing/>
        <w:jc w:val="both"/>
        <w:rPr>
          <w:rFonts w:ascii="Calibri" w:hAnsi="Calibri" w:cs="Calibri"/>
          <w:color w:val="auto"/>
          <w:sz w:val="22"/>
          <w:szCs w:val="22"/>
        </w:rPr>
      </w:pPr>
      <w:r w:rsidRPr="009071A6">
        <w:rPr>
          <w:rFonts w:ascii="Calibri" w:hAnsi="Calibri" w:cs="Calibri"/>
          <w:color w:val="auto"/>
          <w:sz w:val="22"/>
          <w:szCs w:val="22"/>
        </w:rPr>
        <w:t>O</w:t>
      </w:r>
      <w:r w:rsidR="001B29D8" w:rsidRPr="009071A6">
        <w:rPr>
          <w:rFonts w:ascii="Calibri" w:hAnsi="Calibri" w:cs="Calibri"/>
          <w:color w:val="auto"/>
          <w:sz w:val="22"/>
          <w:szCs w:val="22"/>
        </w:rPr>
        <w:t>gni ulteriore spesa non espressamente indicata nell’elenco delle spese considerate ammissibili, anche se parzialmente e/o totalmente attribuibili all’intervento.</w:t>
      </w:r>
    </w:p>
    <w:p w:rsidR="00935614" w:rsidRPr="00B417CC" w:rsidRDefault="00935614" w:rsidP="18B95837">
      <w:pPr>
        <w:spacing w:after="120" w:line="259" w:lineRule="auto"/>
        <w:contextualSpacing/>
        <w:jc w:val="both"/>
        <w:rPr>
          <w:rFonts w:ascii="Calibri" w:eastAsia="Calibri" w:hAnsi="Calibri" w:cs="Calibri"/>
          <w:sz w:val="22"/>
          <w:szCs w:val="22"/>
        </w:rPr>
      </w:pPr>
    </w:p>
    <w:p w:rsidR="0026025D" w:rsidRPr="00B417CC" w:rsidRDefault="0026025D" w:rsidP="18B95837">
      <w:pPr>
        <w:spacing w:after="120" w:line="259" w:lineRule="auto"/>
        <w:contextualSpacing/>
        <w:jc w:val="both"/>
        <w:rPr>
          <w:rFonts w:ascii="Calibri" w:eastAsia="Calibri" w:hAnsi="Calibri" w:cs="Calibri"/>
          <w:sz w:val="22"/>
          <w:szCs w:val="22"/>
        </w:rPr>
      </w:pPr>
      <w:r w:rsidRPr="00F67168">
        <w:rPr>
          <w:rFonts w:ascii="Calibri" w:eastAsia="Calibri" w:hAnsi="Calibri" w:cs="Calibri"/>
          <w:sz w:val="22"/>
          <w:szCs w:val="22"/>
        </w:rPr>
        <w:t>È fatto divieto di cumulo degli aiuti con altri aiuti concessi per le stesse spese ammissibili.</w:t>
      </w:r>
    </w:p>
    <w:p w:rsidR="000916D6" w:rsidRPr="00B417CC" w:rsidRDefault="000916D6" w:rsidP="00300C65">
      <w:pPr>
        <w:pStyle w:val="Default"/>
        <w:spacing w:after="120"/>
        <w:ind w:left="284" w:right="629"/>
        <w:contextualSpacing/>
        <w:jc w:val="both"/>
        <w:rPr>
          <w:rFonts w:ascii="Calibri" w:hAnsi="Calibri" w:cs="Calibri"/>
          <w:color w:val="FF0000"/>
          <w:sz w:val="22"/>
          <w:szCs w:val="22"/>
        </w:rPr>
      </w:pPr>
    </w:p>
    <w:p w:rsidR="00DB4D90" w:rsidRPr="00EF11B2" w:rsidRDefault="00E603C1" w:rsidP="00300C65">
      <w:pPr>
        <w:pStyle w:val="CM7"/>
        <w:numPr>
          <w:ilvl w:val="0"/>
          <w:numId w:val="29"/>
        </w:numPr>
        <w:spacing w:after="120" w:line="240" w:lineRule="auto"/>
        <w:contextualSpacing/>
        <w:jc w:val="both"/>
        <w:rPr>
          <w:rFonts w:ascii="Calibri" w:hAnsi="Calibri" w:cs="Calibri"/>
          <w:b/>
          <w:bCs/>
          <w:sz w:val="22"/>
          <w:szCs w:val="22"/>
        </w:rPr>
      </w:pPr>
      <w:r>
        <w:rPr>
          <w:rFonts w:ascii="Calibri" w:hAnsi="Calibri" w:cs="Calibri"/>
          <w:b/>
          <w:bCs/>
          <w:sz w:val="22"/>
          <w:szCs w:val="22"/>
        </w:rPr>
        <w:t xml:space="preserve">MODALITÀ DI </w:t>
      </w:r>
      <w:r w:rsidR="00DB4D90" w:rsidRPr="00EF11B2">
        <w:rPr>
          <w:rFonts w:ascii="Calibri" w:hAnsi="Calibri" w:cs="Calibri"/>
          <w:b/>
          <w:bCs/>
          <w:sz w:val="22"/>
          <w:szCs w:val="22"/>
        </w:rPr>
        <w:t xml:space="preserve">PRESENTAZIONE DELLE DOMANDE </w:t>
      </w:r>
    </w:p>
    <w:p w:rsidR="00DB4D90" w:rsidRPr="00BF5928" w:rsidRDefault="00DB4D90"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xml:space="preserve">Per presentare domanda, le imprese dovranno utilizzare esclusivamente la modulistica </w:t>
      </w:r>
      <w:r w:rsidR="005B79B7" w:rsidRPr="18B95837">
        <w:rPr>
          <w:rFonts w:ascii="Calibri" w:hAnsi="Calibri" w:cs="Calibri"/>
          <w:sz w:val="22"/>
          <w:szCs w:val="22"/>
        </w:rPr>
        <w:t>allegata</w:t>
      </w:r>
      <w:r w:rsidRPr="18B95837">
        <w:rPr>
          <w:rFonts w:ascii="Calibri" w:hAnsi="Calibri" w:cs="Calibri"/>
          <w:sz w:val="22"/>
          <w:szCs w:val="22"/>
        </w:rPr>
        <w:t xml:space="preserve">, scaricabile in formato word dal sito del Comune </w:t>
      </w:r>
      <w:r w:rsidRPr="00F67168">
        <w:rPr>
          <w:rFonts w:ascii="Calibri" w:hAnsi="Calibri" w:cs="Calibri"/>
          <w:sz w:val="22"/>
          <w:szCs w:val="22"/>
        </w:rPr>
        <w:t xml:space="preserve">di </w:t>
      </w:r>
      <w:r w:rsidR="004922DE" w:rsidRPr="00F67168">
        <w:rPr>
          <w:rFonts w:ascii="Calibri" w:hAnsi="Calibri" w:cs="Calibri"/>
          <w:sz w:val="22"/>
          <w:szCs w:val="22"/>
        </w:rPr>
        <w:t>Solbiate Olona</w:t>
      </w:r>
      <w:r w:rsidR="00B93858" w:rsidRPr="00F67168">
        <w:rPr>
          <w:rFonts w:ascii="Calibri" w:hAnsi="Calibri" w:cs="Calibri"/>
          <w:sz w:val="22"/>
          <w:szCs w:val="22"/>
        </w:rPr>
        <w:t xml:space="preserve"> </w:t>
      </w:r>
      <w:r w:rsidR="00CB11E6" w:rsidRPr="00F67168">
        <w:rPr>
          <w:rFonts w:ascii="Calibri" w:hAnsi="Calibri" w:cs="Calibri"/>
          <w:sz w:val="22"/>
          <w:szCs w:val="22"/>
        </w:rPr>
        <w:t xml:space="preserve">o dai siti degli altri Comuni del Distretto del </w:t>
      </w:r>
      <w:r w:rsidR="00CB11E6" w:rsidRPr="00BF5928">
        <w:rPr>
          <w:rFonts w:ascii="Calibri" w:hAnsi="Calibri" w:cs="Calibri"/>
          <w:sz w:val="22"/>
          <w:szCs w:val="22"/>
        </w:rPr>
        <w:t>Commercio</w:t>
      </w:r>
      <w:r w:rsidRPr="00BF5928">
        <w:rPr>
          <w:rFonts w:ascii="Calibri" w:hAnsi="Calibri" w:cs="Calibri"/>
          <w:sz w:val="22"/>
          <w:szCs w:val="22"/>
        </w:rPr>
        <w:t>.</w:t>
      </w:r>
    </w:p>
    <w:p w:rsidR="00122BD1" w:rsidRPr="009572B2" w:rsidRDefault="00122BD1" w:rsidP="00122BD1">
      <w:pPr>
        <w:autoSpaceDE w:val="0"/>
        <w:autoSpaceDN w:val="0"/>
        <w:adjustRightInd w:val="0"/>
        <w:spacing w:after="120"/>
        <w:contextualSpacing/>
        <w:jc w:val="both"/>
        <w:rPr>
          <w:rFonts w:ascii="Calibri" w:hAnsi="Calibri" w:cs="Calibri"/>
          <w:b/>
          <w:bCs/>
          <w:sz w:val="22"/>
          <w:szCs w:val="22"/>
        </w:rPr>
      </w:pPr>
      <w:bookmarkStart w:id="7" w:name="_Hlk485898469"/>
      <w:r w:rsidRPr="00BF5928">
        <w:rPr>
          <w:rFonts w:ascii="Calibri" w:hAnsi="Calibri" w:cs="Calibri"/>
          <w:b/>
          <w:bCs/>
          <w:sz w:val="22"/>
          <w:szCs w:val="22"/>
        </w:rPr>
        <w:t xml:space="preserve">Le domande dovranno essere presentate a partire dal 7 settembre 2020 </w:t>
      </w:r>
      <w:r w:rsidR="00BE1CE2" w:rsidRPr="00BF5928">
        <w:rPr>
          <w:rFonts w:ascii="Calibri" w:hAnsi="Calibri" w:cs="Calibri"/>
          <w:b/>
          <w:bCs/>
          <w:sz w:val="22"/>
          <w:szCs w:val="22"/>
        </w:rPr>
        <w:t>fino a esaurimento delle risorse stanziate e comunque entro e non oltre il</w:t>
      </w:r>
      <w:r w:rsidRPr="00BF5928">
        <w:rPr>
          <w:rFonts w:ascii="Calibri" w:hAnsi="Calibri" w:cs="Calibri"/>
          <w:b/>
          <w:bCs/>
          <w:sz w:val="22"/>
          <w:szCs w:val="22"/>
        </w:rPr>
        <w:t xml:space="preserve"> 15 ottobre 2020.</w:t>
      </w:r>
    </w:p>
    <w:p w:rsidR="005B79B7" w:rsidRPr="001F3B18" w:rsidRDefault="005B79B7" w:rsidP="18B95837">
      <w:pPr>
        <w:autoSpaceDE w:val="0"/>
        <w:autoSpaceDN w:val="0"/>
        <w:adjustRightInd w:val="0"/>
        <w:spacing w:after="120"/>
        <w:contextualSpacing/>
        <w:jc w:val="both"/>
        <w:rPr>
          <w:rFonts w:ascii="Calibri" w:hAnsi="Calibri" w:cs="Calibri"/>
          <w:sz w:val="22"/>
          <w:szCs w:val="22"/>
        </w:rPr>
      </w:pPr>
      <w:r w:rsidRPr="001F3B18">
        <w:rPr>
          <w:rFonts w:ascii="Calibri" w:hAnsi="Calibri" w:cs="Calibri"/>
          <w:sz w:val="22"/>
          <w:szCs w:val="22"/>
        </w:rPr>
        <w:t xml:space="preserve">La domanda (Allegato </w:t>
      </w:r>
      <w:r w:rsidR="008D5775" w:rsidRPr="001F3B18">
        <w:rPr>
          <w:rFonts w:ascii="Calibri" w:hAnsi="Calibri" w:cs="Calibri"/>
          <w:sz w:val="22"/>
          <w:szCs w:val="22"/>
        </w:rPr>
        <w:t>A</w:t>
      </w:r>
      <w:r w:rsidRPr="001F3B18">
        <w:rPr>
          <w:rFonts w:ascii="Calibri" w:hAnsi="Calibri" w:cs="Calibri"/>
          <w:sz w:val="22"/>
          <w:szCs w:val="22"/>
        </w:rPr>
        <w:t>) dovrà essere, a pena di esclusione, sottoscritta dove richiesto,</w:t>
      </w:r>
      <w:r w:rsidR="00996E14" w:rsidRPr="001F3B18">
        <w:rPr>
          <w:rFonts w:ascii="Calibri" w:hAnsi="Calibri" w:cs="Calibri"/>
          <w:sz w:val="22"/>
          <w:szCs w:val="22"/>
        </w:rPr>
        <w:t xml:space="preserve"> </w:t>
      </w:r>
      <w:r w:rsidRPr="001F3B18">
        <w:rPr>
          <w:rFonts w:ascii="Calibri" w:hAnsi="Calibri" w:cs="Calibri"/>
          <w:sz w:val="22"/>
          <w:szCs w:val="22"/>
        </w:rPr>
        <w:t>debitamente compilata in ogni sua parte, corredata da:</w:t>
      </w:r>
    </w:p>
    <w:p w:rsidR="003F7B7B" w:rsidRPr="001F3B18" w:rsidRDefault="005B79B7" w:rsidP="00300C65">
      <w:pPr>
        <w:numPr>
          <w:ilvl w:val="0"/>
          <w:numId w:val="4"/>
        </w:numPr>
        <w:autoSpaceDE w:val="0"/>
        <w:autoSpaceDN w:val="0"/>
        <w:adjustRightInd w:val="0"/>
        <w:spacing w:after="120"/>
        <w:ind w:left="426" w:hanging="426"/>
        <w:contextualSpacing/>
        <w:jc w:val="both"/>
        <w:rPr>
          <w:rFonts w:ascii="Calibri" w:hAnsi="Calibri" w:cs="Calibri"/>
          <w:sz w:val="22"/>
          <w:szCs w:val="22"/>
        </w:rPr>
      </w:pPr>
      <w:r w:rsidRPr="001F3B18">
        <w:rPr>
          <w:rFonts w:ascii="Calibri" w:hAnsi="Calibri" w:cs="Calibri"/>
          <w:sz w:val="22"/>
          <w:szCs w:val="22"/>
        </w:rPr>
        <w:t>Copia carta d’identità in corso di validità e Codice Fiscale del legale rappresentante</w:t>
      </w:r>
      <w:r w:rsidR="00996E14" w:rsidRPr="001F3B18">
        <w:rPr>
          <w:rFonts w:ascii="Calibri" w:hAnsi="Calibri" w:cs="Calibri"/>
          <w:sz w:val="22"/>
          <w:szCs w:val="22"/>
        </w:rPr>
        <w:t xml:space="preserve"> </w:t>
      </w:r>
      <w:r w:rsidRPr="001F3B18">
        <w:rPr>
          <w:rFonts w:ascii="Calibri" w:hAnsi="Calibri" w:cs="Calibri"/>
          <w:sz w:val="22"/>
          <w:szCs w:val="22"/>
        </w:rPr>
        <w:t>(sottoscrittore);</w:t>
      </w:r>
    </w:p>
    <w:p w:rsidR="003B0C10" w:rsidRPr="009572B2" w:rsidRDefault="001F3B18" w:rsidP="00300C65">
      <w:pPr>
        <w:numPr>
          <w:ilvl w:val="0"/>
          <w:numId w:val="4"/>
        </w:numPr>
        <w:autoSpaceDE w:val="0"/>
        <w:autoSpaceDN w:val="0"/>
        <w:adjustRightInd w:val="0"/>
        <w:spacing w:after="120"/>
        <w:ind w:left="426" w:hanging="426"/>
        <w:contextualSpacing/>
        <w:jc w:val="both"/>
        <w:rPr>
          <w:rFonts w:ascii="Calibri" w:hAnsi="Calibri" w:cs="Calibri"/>
          <w:sz w:val="22"/>
          <w:szCs w:val="22"/>
        </w:rPr>
      </w:pPr>
      <w:r w:rsidRPr="001F3B18">
        <w:rPr>
          <w:rFonts w:ascii="Calibri" w:eastAsia="Calibri" w:hAnsi="Calibri" w:cs="Calibri"/>
          <w:sz w:val="22"/>
          <w:szCs w:val="22"/>
        </w:rPr>
        <w:t xml:space="preserve">Tutti i </w:t>
      </w:r>
      <w:bookmarkStart w:id="8" w:name="OLE_LINK34"/>
      <w:bookmarkStart w:id="9" w:name="OLE_LINK35"/>
      <w:r w:rsidRPr="001F3B18">
        <w:rPr>
          <w:rFonts w:ascii="Calibri" w:eastAsia="Calibri" w:hAnsi="Calibri" w:cs="Calibri"/>
          <w:sz w:val="22"/>
          <w:szCs w:val="22"/>
        </w:rPr>
        <w:t>giustificativi di spesa quietanzati e i documenti che ne attestino l’avvenuto pagamento con mezzi tracciabili</w:t>
      </w:r>
      <w:bookmarkEnd w:id="8"/>
      <w:bookmarkEnd w:id="9"/>
      <w:r w:rsidR="00234839" w:rsidRPr="001F3B18">
        <w:rPr>
          <w:rFonts w:ascii="Calibri" w:eastAsia="Calibri" w:hAnsi="Calibri" w:cs="Calibri"/>
          <w:sz w:val="22"/>
          <w:szCs w:val="22"/>
        </w:rPr>
        <w:t>.</w:t>
      </w:r>
    </w:p>
    <w:p w:rsidR="009572B2" w:rsidRPr="00BF5928" w:rsidRDefault="009572B2" w:rsidP="00300C65">
      <w:pPr>
        <w:numPr>
          <w:ilvl w:val="0"/>
          <w:numId w:val="4"/>
        </w:numPr>
        <w:autoSpaceDE w:val="0"/>
        <w:autoSpaceDN w:val="0"/>
        <w:adjustRightInd w:val="0"/>
        <w:spacing w:after="120"/>
        <w:ind w:left="426" w:hanging="426"/>
        <w:contextualSpacing/>
        <w:jc w:val="both"/>
        <w:rPr>
          <w:rFonts w:ascii="Calibri" w:hAnsi="Calibri" w:cs="Calibri"/>
          <w:sz w:val="22"/>
          <w:szCs w:val="22"/>
        </w:rPr>
      </w:pPr>
      <w:r w:rsidRPr="00BF5928">
        <w:rPr>
          <w:rFonts w:ascii="Calibri" w:eastAsia="Calibri" w:hAnsi="Calibri" w:cs="Calibri"/>
          <w:sz w:val="22"/>
          <w:szCs w:val="22"/>
        </w:rPr>
        <w:t>Allegato B per le spese sostenute prima della pubblicazione del presente bando da parte del Comune di Solbiate Olona</w:t>
      </w:r>
    </w:p>
    <w:p w:rsidR="003B0C10" w:rsidRPr="00BF5928" w:rsidRDefault="003B0C10" w:rsidP="09D0120C">
      <w:pPr>
        <w:autoSpaceDE w:val="0"/>
        <w:autoSpaceDN w:val="0"/>
        <w:adjustRightInd w:val="0"/>
        <w:spacing w:after="120"/>
        <w:contextualSpacing/>
        <w:jc w:val="both"/>
        <w:rPr>
          <w:rFonts w:ascii="Calibri" w:hAnsi="Calibri" w:cs="Calibri"/>
          <w:sz w:val="22"/>
          <w:szCs w:val="22"/>
        </w:rPr>
      </w:pPr>
    </w:p>
    <w:p w:rsidR="09D0120C" w:rsidRPr="00BF5928" w:rsidRDefault="4D8734D2" w:rsidP="09D0120C">
      <w:pPr>
        <w:spacing w:after="120"/>
        <w:jc w:val="both"/>
        <w:rPr>
          <w:rFonts w:ascii="Calibri" w:hAnsi="Calibri" w:cs="Calibri"/>
          <w:sz w:val="22"/>
          <w:szCs w:val="22"/>
        </w:rPr>
      </w:pPr>
      <w:r w:rsidRPr="00BF5928">
        <w:rPr>
          <w:rFonts w:ascii="Calibri" w:hAnsi="Calibri" w:cs="Calibri"/>
          <w:sz w:val="22"/>
          <w:szCs w:val="22"/>
        </w:rPr>
        <w:t>Non è richiesta la sottoscrizione dei documenti con firma digitale.</w:t>
      </w:r>
    </w:p>
    <w:p w:rsidR="00BE1CE2" w:rsidRPr="00BE1CE2" w:rsidRDefault="00DB4D90" w:rsidP="00BE1CE2">
      <w:pPr>
        <w:autoSpaceDE w:val="0"/>
        <w:autoSpaceDN w:val="0"/>
        <w:adjustRightInd w:val="0"/>
        <w:spacing w:after="120"/>
        <w:contextualSpacing/>
        <w:jc w:val="both"/>
        <w:rPr>
          <w:rFonts w:ascii="Calibri" w:hAnsi="Calibri" w:cs="Calibri"/>
          <w:sz w:val="22"/>
          <w:szCs w:val="22"/>
        </w:rPr>
      </w:pPr>
      <w:r w:rsidRPr="00BF5928">
        <w:rPr>
          <w:rFonts w:ascii="Calibri" w:hAnsi="Calibri" w:cs="Calibri"/>
          <w:b/>
          <w:bCs/>
          <w:sz w:val="22"/>
          <w:szCs w:val="22"/>
        </w:rPr>
        <w:t>La documentazione dovrà essere trasmessa esclusivamente tramite PEC all’indirizzo:</w:t>
      </w:r>
      <w:r w:rsidRPr="00BF5928">
        <w:rPr>
          <w:rFonts w:ascii="Calibri" w:hAnsi="Calibri" w:cs="Calibri"/>
          <w:sz w:val="22"/>
          <w:szCs w:val="22"/>
        </w:rPr>
        <w:t xml:space="preserve"> </w:t>
      </w:r>
      <w:hyperlink r:id="rId14" w:history="1">
        <w:r w:rsidR="00BE1CE2" w:rsidRPr="00BF5928">
          <w:rPr>
            <w:rStyle w:val="Collegamentoipertestuale"/>
            <w:rFonts w:ascii="Calibri" w:hAnsi="Calibri" w:cs="Calibri"/>
            <w:b/>
            <w:bCs/>
            <w:sz w:val="22"/>
            <w:szCs w:val="22"/>
            <w:u w:val="none"/>
          </w:rPr>
          <w:t>protocollo@comune.solbiateolona.va.legalmail.it</w:t>
        </w:r>
      </w:hyperlink>
      <w:r w:rsidR="00BE1CE2" w:rsidRPr="00BF5928">
        <w:rPr>
          <w:rFonts w:ascii="Calibri" w:hAnsi="Calibri" w:cs="Calibri"/>
          <w:sz w:val="22"/>
          <w:szCs w:val="22"/>
        </w:rPr>
        <w:t xml:space="preserve"> </w:t>
      </w:r>
      <w:r w:rsidR="00BE1CE2" w:rsidRPr="00BF5928">
        <w:rPr>
          <w:rFonts w:ascii="Calibri" w:hAnsi="Calibri" w:cs="Calibri"/>
          <w:b/>
          <w:bCs/>
          <w:sz w:val="22"/>
          <w:szCs w:val="22"/>
        </w:rPr>
        <w:t>indicando come oggetto “Bando Distretti del Commercio – Domanda di contributo”</w:t>
      </w:r>
      <w:r w:rsidR="00BE1CE2" w:rsidRPr="00BF5928">
        <w:rPr>
          <w:rFonts w:ascii="Calibri" w:hAnsi="Calibri" w:cs="Calibri"/>
          <w:sz w:val="22"/>
          <w:szCs w:val="22"/>
        </w:rPr>
        <w:t>.</w:t>
      </w:r>
    </w:p>
    <w:p w:rsidR="004678FB" w:rsidRPr="00B417CC" w:rsidRDefault="004678FB" w:rsidP="00300C65">
      <w:pPr>
        <w:autoSpaceDE w:val="0"/>
        <w:autoSpaceDN w:val="0"/>
        <w:adjustRightInd w:val="0"/>
        <w:spacing w:after="120"/>
        <w:contextualSpacing/>
        <w:jc w:val="both"/>
        <w:rPr>
          <w:rFonts w:ascii="Calibri" w:hAnsi="Calibri" w:cs="Calibri"/>
          <w:sz w:val="22"/>
          <w:szCs w:val="22"/>
        </w:rPr>
      </w:pPr>
      <w:r w:rsidRPr="00122BD1">
        <w:rPr>
          <w:rFonts w:ascii="Calibri" w:hAnsi="Calibri" w:cs="Calibri"/>
          <w:sz w:val="22"/>
          <w:szCs w:val="22"/>
        </w:rPr>
        <w:t>Farà fede quale data di ricevimento, l’attestazione temporale risultante dalla ricevuta di consegna</w:t>
      </w:r>
      <w:r w:rsidR="00B94B8D" w:rsidRPr="00122BD1">
        <w:rPr>
          <w:rFonts w:ascii="Calibri" w:hAnsi="Calibri" w:cs="Calibri"/>
          <w:sz w:val="22"/>
          <w:szCs w:val="22"/>
        </w:rPr>
        <w:t xml:space="preserve"> </w:t>
      </w:r>
      <w:r w:rsidRPr="00122BD1">
        <w:rPr>
          <w:rFonts w:ascii="Calibri" w:hAnsi="Calibri" w:cs="Calibri"/>
          <w:sz w:val="22"/>
          <w:szCs w:val="22"/>
        </w:rPr>
        <w:t xml:space="preserve">rilasciata dal gestore PEC del Comune di </w:t>
      </w:r>
      <w:r w:rsidR="004922DE" w:rsidRPr="00122BD1">
        <w:rPr>
          <w:rFonts w:ascii="Calibri" w:hAnsi="Calibri" w:cs="Calibri"/>
          <w:sz w:val="22"/>
          <w:szCs w:val="22"/>
        </w:rPr>
        <w:t>Solbiate Olona</w:t>
      </w:r>
      <w:r w:rsidRPr="00122BD1">
        <w:rPr>
          <w:rFonts w:ascii="Calibri" w:hAnsi="Calibri" w:cs="Calibri"/>
          <w:sz w:val="22"/>
          <w:szCs w:val="22"/>
        </w:rPr>
        <w:t>.</w:t>
      </w:r>
    </w:p>
    <w:p w:rsidR="0065692F" w:rsidRPr="00B417CC" w:rsidRDefault="00917E80" w:rsidP="18B95837">
      <w:pPr>
        <w:autoSpaceDE w:val="0"/>
        <w:autoSpaceDN w:val="0"/>
        <w:adjustRightInd w:val="0"/>
        <w:spacing w:after="120"/>
        <w:contextualSpacing/>
        <w:jc w:val="both"/>
        <w:rPr>
          <w:rFonts w:ascii="Calibri" w:hAnsi="Calibri" w:cs="Calibri"/>
          <w:sz w:val="22"/>
          <w:szCs w:val="22"/>
        </w:rPr>
      </w:pPr>
      <w:r w:rsidRPr="00917E80">
        <w:rPr>
          <w:rFonts w:ascii="Calibri" w:hAnsi="Calibri" w:cs="Calibri"/>
          <w:sz w:val="22"/>
          <w:szCs w:val="22"/>
        </w:rPr>
        <w:t>Le domande pervenute oltre il termine massimo previsto e su indicato non verranno ammesse.</w:t>
      </w:r>
    </w:p>
    <w:bookmarkEnd w:id="7"/>
    <w:p w:rsidR="00DB4D90" w:rsidRPr="00B417CC" w:rsidRDefault="00DB4D90" w:rsidP="00300C65">
      <w:pPr>
        <w:pStyle w:val="CM7"/>
        <w:spacing w:after="120" w:line="240" w:lineRule="auto"/>
        <w:contextualSpacing/>
        <w:jc w:val="both"/>
        <w:rPr>
          <w:rFonts w:ascii="Calibri" w:hAnsi="Calibri" w:cs="Calibri"/>
          <w:sz w:val="22"/>
          <w:szCs w:val="22"/>
        </w:rPr>
      </w:pPr>
      <w:r w:rsidRPr="00122BD1">
        <w:rPr>
          <w:rFonts w:ascii="Calibri" w:hAnsi="Calibri" w:cs="Calibri"/>
          <w:sz w:val="22"/>
          <w:szCs w:val="22"/>
        </w:rPr>
        <w:t xml:space="preserve">Ogni impresa potrà presentare </w:t>
      </w:r>
      <w:r w:rsidRPr="009572B2">
        <w:rPr>
          <w:rFonts w:ascii="Calibri" w:hAnsi="Calibri" w:cs="Calibri"/>
          <w:b/>
          <w:bCs/>
          <w:sz w:val="22"/>
          <w:szCs w:val="22"/>
        </w:rPr>
        <w:t xml:space="preserve">una sola domanda per unità </w:t>
      </w:r>
      <w:r w:rsidR="00476589" w:rsidRPr="009572B2">
        <w:rPr>
          <w:rFonts w:ascii="Calibri" w:hAnsi="Calibri" w:cs="Calibri"/>
          <w:b/>
          <w:bCs/>
          <w:sz w:val="22"/>
          <w:szCs w:val="22"/>
        </w:rPr>
        <w:t>locale</w:t>
      </w:r>
      <w:r w:rsidRPr="00122BD1">
        <w:rPr>
          <w:rFonts w:ascii="Calibri" w:hAnsi="Calibri" w:cs="Calibri"/>
          <w:sz w:val="22"/>
          <w:szCs w:val="22"/>
        </w:rPr>
        <w:t xml:space="preserve">. Qualora il medesimo soggetto presenti più di una domanda per la medesima unità </w:t>
      </w:r>
      <w:r w:rsidR="00476589" w:rsidRPr="00122BD1">
        <w:rPr>
          <w:rFonts w:ascii="Calibri" w:hAnsi="Calibri" w:cs="Calibri"/>
          <w:sz w:val="22"/>
          <w:szCs w:val="22"/>
        </w:rPr>
        <w:t>locale</w:t>
      </w:r>
      <w:r w:rsidRPr="00122BD1">
        <w:rPr>
          <w:rFonts w:ascii="Calibri" w:hAnsi="Calibri" w:cs="Calibri"/>
          <w:sz w:val="22"/>
          <w:szCs w:val="22"/>
        </w:rPr>
        <w:t xml:space="preserve">, sarà considerata </w:t>
      </w:r>
      <w:r w:rsidR="00D41BDC" w:rsidRPr="00122BD1">
        <w:rPr>
          <w:rFonts w:ascii="Calibri" w:hAnsi="Calibri" w:cs="Calibri"/>
          <w:sz w:val="22"/>
          <w:szCs w:val="22"/>
        </w:rPr>
        <w:t>valida solo ed esclusivamente l’ultima domanda in ordine di protocollo di registrazione</w:t>
      </w:r>
      <w:r w:rsidR="00276CE5" w:rsidRPr="00122BD1">
        <w:rPr>
          <w:rFonts w:ascii="Calibri" w:hAnsi="Calibri" w:cs="Calibri"/>
          <w:sz w:val="22"/>
          <w:szCs w:val="22"/>
        </w:rPr>
        <w:t xml:space="preserve"> del Comune di </w:t>
      </w:r>
      <w:r w:rsidR="004922DE" w:rsidRPr="00122BD1">
        <w:rPr>
          <w:rFonts w:ascii="Calibri" w:hAnsi="Calibri" w:cs="Calibri"/>
          <w:sz w:val="22"/>
          <w:szCs w:val="22"/>
        </w:rPr>
        <w:t>Solbiate Olona</w:t>
      </w:r>
      <w:r w:rsidR="00917E80" w:rsidRPr="00122BD1">
        <w:rPr>
          <w:rFonts w:ascii="Calibri" w:hAnsi="Calibri" w:cs="Calibri"/>
          <w:sz w:val="22"/>
          <w:szCs w:val="22"/>
        </w:rPr>
        <w:t>, e tutte le domande precedenti verranno automaticamente annullate.</w:t>
      </w:r>
    </w:p>
    <w:p w:rsidR="004678FB" w:rsidRPr="00ED08D6" w:rsidRDefault="004678FB" w:rsidP="00300C65">
      <w:pPr>
        <w:autoSpaceDE w:val="0"/>
        <w:autoSpaceDN w:val="0"/>
        <w:adjustRightInd w:val="0"/>
        <w:spacing w:after="120"/>
        <w:contextualSpacing/>
        <w:jc w:val="both"/>
        <w:rPr>
          <w:rFonts w:ascii="Calibri" w:hAnsi="Calibri" w:cs="Calibri"/>
          <w:sz w:val="22"/>
          <w:szCs w:val="22"/>
        </w:rPr>
      </w:pPr>
      <w:r w:rsidRPr="00ED08D6">
        <w:rPr>
          <w:rFonts w:ascii="Calibri" w:hAnsi="Calibri" w:cs="Calibri"/>
          <w:sz w:val="22"/>
          <w:szCs w:val="22"/>
        </w:rPr>
        <w:t>La domanda deve essere perfezionata con il pagamento dell’imposta di bollo attualmente vigente di 16 euro – ai sensi del D.P.R. 642/1972 - o valore stabilito dalle successive normative.</w:t>
      </w:r>
    </w:p>
    <w:p w:rsidR="001321A6" w:rsidRPr="00B417CC" w:rsidRDefault="004678FB" w:rsidP="00300C65">
      <w:pPr>
        <w:autoSpaceDE w:val="0"/>
        <w:autoSpaceDN w:val="0"/>
        <w:adjustRightInd w:val="0"/>
        <w:spacing w:after="120"/>
        <w:contextualSpacing/>
        <w:jc w:val="both"/>
        <w:rPr>
          <w:rFonts w:ascii="Calibri" w:hAnsi="Calibri" w:cs="Calibri"/>
          <w:sz w:val="22"/>
          <w:szCs w:val="22"/>
        </w:rPr>
      </w:pPr>
      <w:r w:rsidRPr="00ED08D6">
        <w:rPr>
          <w:rFonts w:ascii="Calibri" w:hAnsi="Calibri" w:cs="Calibri"/>
          <w:sz w:val="22"/>
          <w:szCs w:val="22"/>
        </w:rPr>
        <w:t>Il modulo di presentazione della domanda di contributo dovrà riportare nell’apposito riquadro il numero identificativo (seriale) della marca da bollo utilizzata e il richiedente dovrà provvedere ad annullare la stessa conservandone l'originale per eventuali controlli dell’amministrazione.</w:t>
      </w:r>
    </w:p>
    <w:p w:rsidR="004678FB" w:rsidRPr="00B417CC" w:rsidRDefault="004678FB" w:rsidP="00300C65">
      <w:pPr>
        <w:pStyle w:val="Default"/>
        <w:spacing w:after="120"/>
        <w:contextualSpacing/>
        <w:rPr>
          <w:rFonts w:ascii="Calibri" w:hAnsi="Calibri" w:cs="Calibri"/>
          <w:sz w:val="22"/>
          <w:szCs w:val="22"/>
        </w:rPr>
      </w:pPr>
    </w:p>
    <w:p w:rsidR="00DB4D90" w:rsidRPr="00F25C9C" w:rsidRDefault="007F4C55" w:rsidP="00300C65">
      <w:pPr>
        <w:pStyle w:val="CM7"/>
        <w:numPr>
          <w:ilvl w:val="0"/>
          <w:numId w:val="29"/>
        </w:numPr>
        <w:spacing w:after="120" w:line="240" w:lineRule="auto"/>
        <w:contextualSpacing/>
        <w:jc w:val="both"/>
        <w:rPr>
          <w:rFonts w:ascii="Calibri" w:hAnsi="Calibri" w:cs="Calibri"/>
          <w:b/>
          <w:bCs/>
          <w:sz w:val="22"/>
          <w:szCs w:val="22"/>
        </w:rPr>
      </w:pPr>
      <w:r w:rsidRPr="00F25C9C">
        <w:rPr>
          <w:rFonts w:ascii="Calibri" w:hAnsi="Calibri" w:cs="Calibri"/>
          <w:b/>
          <w:bCs/>
          <w:sz w:val="22"/>
          <w:szCs w:val="22"/>
        </w:rPr>
        <w:lastRenderedPageBreak/>
        <w:t>ISTRUTTORIA</w:t>
      </w:r>
      <w:r w:rsidR="007243F6" w:rsidRPr="00F25C9C">
        <w:rPr>
          <w:rFonts w:ascii="Calibri" w:hAnsi="Calibri" w:cs="Calibri"/>
          <w:b/>
          <w:bCs/>
          <w:sz w:val="22"/>
          <w:szCs w:val="22"/>
        </w:rPr>
        <w:t xml:space="preserve"> </w:t>
      </w:r>
      <w:r w:rsidR="00F25C9C" w:rsidRPr="00F25C9C">
        <w:rPr>
          <w:rFonts w:ascii="Calibri" w:hAnsi="Calibri" w:cs="Calibri"/>
          <w:b/>
          <w:bCs/>
          <w:sz w:val="22"/>
          <w:szCs w:val="22"/>
        </w:rPr>
        <w:t xml:space="preserve">DELLE DOMANDE </w:t>
      </w:r>
      <w:r w:rsidR="007243F6" w:rsidRPr="00F25C9C">
        <w:rPr>
          <w:rFonts w:ascii="Calibri" w:hAnsi="Calibri" w:cs="Calibri"/>
          <w:b/>
          <w:bCs/>
          <w:sz w:val="22"/>
          <w:szCs w:val="22"/>
        </w:rPr>
        <w:t xml:space="preserve">E </w:t>
      </w:r>
      <w:r w:rsidRPr="00F25C9C">
        <w:rPr>
          <w:rFonts w:ascii="Calibri" w:hAnsi="Calibri" w:cs="Calibri"/>
          <w:b/>
          <w:bCs/>
          <w:sz w:val="22"/>
          <w:szCs w:val="22"/>
        </w:rPr>
        <w:t>CONCESSIONE DEI CONTRIBUTI</w:t>
      </w:r>
      <w:r w:rsidR="00DB4D90" w:rsidRPr="00F25C9C">
        <w:rPr>
          <w:rFonts w:ascii="Calibri" w:hAnsi="Calibri" w:cs="Calibri"/>
          <w:b/>
          <w:bCs/>
          <w:sz w:val="22"/>
          <w:szCs w:val="22"/>
        </w:rPr>
        <w:t xml:space="preserve"> </w:t>
      </w:r>
    </w:p>
    <w:p w:rsidR="00122BD1" w:rsidRPr="00122BD1" w:rsidRDefault="00122BD1" w:rsidP="00122BD1">
      <w:pPr>
        <w:autoSpaceDE w:val="0"/>
        <w:adjustRightInd w:val="0"/>
        <w:jc w:val="both"/>
        <w:rPr>
          <w:rFonts w:ascii="Calibri" w:eastAsia="Times New Roman" w:hAnsi="Calibri" w:cs="Calibri"/>
          <w:sz w:val="22"/>
          <w:szCs w:val="22"/>
        </w:rPr>
      </w:pPr>
      <w:bookmarkStart w:id="10" w:name="_Hlk483318602"/>
      <w:r w:rsidRPr="00122BD1">
        <w:rPr>
          <w:rFonts w:ascii="Calibri" w:eastAsia="Times New Roman" w:hAnsi="Calibri" w:cs="Calibri"/>
          <w:sz w:val="22"/>
          <w:szCs w:val="22"/>
        </w:rPr>
        <w:t>L’istruttoria delle domande di partecipazione al presente bando viene realizzata con una procedura automatica secondo l’ordine cronologico di presentazione delle stesse.</w:t>
      </w:r>
    </w:p>
    <w:p w:rsidR="00122BD1" w:rsidRPr="00122BD1" w:rsidRDefault="00122BD1" w:rsidP="00122BD1">
      <w:pPr>
        <w:autoSpaceDE w:val="0"/>
        <w:adjustRightInd w:val="0"/>
        <w:jc w:val="both"/>
        <w:rPr>
          <w:rFonts w:ascii="Calibri" w:eastAsia="Times New Roman" w:hAnsi="Calibri" w:cs="Calibri"/>
          <w:sz w:val="22"/>
          <w:szCs w:val="22"/>
        </w:rPr>
      </w:pPr>
      <w:r w:rsidRPr="00122BD1">
        <w:rPr>
          <w:rFonts w:ascii="Calibri" w:eastAsia="Times New Roman" w:hAnsi="Calibri" w:cs="Calibri"/>
          <w:sz w:val="22"/>
          <w:szCs w:val="22"/>
        </w:rPr>
        <w:t xml:space="preserve">Le domande saranno verificate in base alla regolarità formale, alla completezza della documentazione allegata, al possesso dei requisiti da parte dei richiedenti, alla compatibilità degli interventi con le prescrizioni indicate ai punti 7, 8 e 9, al rispetto dei termini e delle modalità di partecipazione previste dal bando. </w:t>
      </w:r>
    </w:p>
    <w:p w:rsidR="00122BD1" w:rsidRPr="00122BD1" w:rsidRDefault="00122BD1" w:rsidP="00122BD1">
      <w:pPr>
        <w:autoSpaceDE w:val="0"/>
        <w:adjustRightInd w:val="0"/>
        <w:jc w:val="both"/>
        <w:rPr>
          <w:rFonts w:ascii="Calibri" w:eastAsia="Times New Roman" w:hAnsi="Calibri" w:cs="Calibri"/>
          <w:sz w:val="22"/>
          <w:szCs w:val="22"/>
        </w:rPr>
      </w:pPr>
      <w:r w:rsidRPr="00BF5928">
        <w:rPr>
          <w:rFonts w:ascii="Calibri" w:eastAsia="Times New Roman" w:hAnsi="Calibri" w:cs="Calibri"/>
          <w:b/>
          <w:bCs/>
          <w:sz w:val="22"/>
          <w:szCs w:val="22"/>
        </w:rPr>
        <w:t xml:space="preserve">L’istruttoria sarà svolta entro </w:t>
      </w:r>
      <w:r w:rsidR="00BE1CE2" w:rsidRPr="00BF5928">
        <w:rPr>
          <w:rFonts w:ascii="Calibri" w:eastAsia="Times New Roman" w:hAnsi="Calibri" w:cs="Calibri"/>
          <w:b/>
          <w:bCs/>
          <w:sz w:val="22"/>
          <w:szCs w:val="22"/>
        </w:rPr>
        <w:t>il 30 ottobre 2020</w:t>
      </w:r>
      <w:r w:rsidRPr="00BF5928">
        <w:rPr>
          <w:rFonts w:ascii="Calibri" w:eastAsia="Times New Roman" w:hAnsi="Calibri" w:cs="Calibri"/>
          <w:b/>
          <w:bCs/>
          <w:sz w:val="22"/>
          <w:szCs w:val="22"/>
        </w:rPr>
        <w:t xml:space="preserve">. </w:t>
      </w:r>
      <w:r w:rsidRPr="00BF5928">
        <w:rPr>
          <w:rFonts w:ascii="Calibri" w:eastAsia="Times New Roman" w:hAnsi="Calibri" w:cs="Calibri"/>
          <w:sz w:val="22"/>
          <w:szCs w:val="22"/>
        </w:rPr>
        <w:t>Il Comune di Solbiate Olona si riserva la facoltà di richiedere</w:t>
      </w:r>
      <w:r w:rsidRPr="00122BD1">
        <w:rPr>
          <w:rFonts w:ascii="Calibri" w:eastAsia="Times New Roman" w:hAnsi="Calibri" w:cs="Calibri"/>
          <w:sz w:val="22"/>
          <w:szCs w:val="22"/>
        </w:rPr>
        <w:t xml:space="preserve"> mediante PEC i chiarimenti e le integrazioni documentali che si renderanno necessari. I termini per la risposta specificati nella richiesta non potranno essere superiori a 10 (dieci) giorni solari dalla data della richiesta. La mancata risposta del soggetto richiedente entro il termine stabilito costituisce causa di non ammissibilità formale della domanda.</w:t>
      </w:r>
    </w:p>
    <w:p w:rsidR="00122BD1" w:rsidRDefault="00122BD1" w:rsidP="00122BD1">
      <w:pPr>
        <w:autoSpaceDE w:val="0"/>
        <w:adjustRightInd w:val="0"/>
        <w:jc w:val="both"/>
        <w:rPr>
          <w:rFonts w:ascii="Calibri" w:eastAsia="Times New Roman" w:hAnsi="Calibri" w:cs="Calibri"/>
          <w:sz w:val="22"/>
          <w:szCs w:val="22"/>
        </w:rPr>
      </w:pPr>
      <w:r w:rsidRPr="00122BD1">
        <w:rPr>
          <w:rFonts w:ascii="Calibri" w:eastAsia="Times New Roman" w:hAnsi="Calibri" w:cs="Calibri"/>
          <w:sz w:val="22"/>
          <w:szCs w:val="22"/>
        </w:rPr>
        <w:t>Entro 10 (dieci) giorni dal termine dell’istruttoria, il Responsabile di Procedimento comunica agli interessati, in caso di esito positivo, la concessione del contributo oppure, in caso di esito negativo, l’esclusione dal beneficio.</w:t>
      </w:r>
    </w:p>
    <w:p w:rsidR="00122BD1" w:rsidRDefault="00122BD1" w:rsidP="00122BD1">
      <w:pPr>
        <w:autoSpaceDE w:val="0"/>
        <w:adjustRightInd w:val="0"/>
        <w:jc w:val="both"/>
        <w:rPr>
          <w:rFonts w:ascii="Calibri" w:eastAsia="Times New Roman" w:hAnsi="Calibri" w:cs="Calibri"/>
          <w:sz w:val="22"/>
          <w:szCs w:val="22"/>
        </w:rPr>
      </w:pPr>
    </w:p>
    <w:bookmarkEnd w:id="10"/>
    <w:p w:rsidR="00DB4D90" w:rsidRDefault="00F90E01" w:rsidP="18B95837">
      <w:pPr>
        <w:autoSpaceDE w:val="0"/>
        <w:autoSpaceDN w:val="0"/>
        <w:adjustRightInd w:val="0"/>
        <w:spacing w:after="120"/>
        <w:contextualSpacing/>
        <w:jc w:val="both"/>
        <w:rPr>
          <w:rFonts w:ascii="Calibri" w:hAnsi="Calibri" w:cs="Calibri"/>
          <w:sz w:val="22"/>
          <w:szCs w:val="22"/>
        </w:rPr>
      </w:pPr>
      <w:r w:rsidRPr="004D0A09">
        <w:rPr>
          <w:rFonts w:ascii="Calibri" w:hAnsi="Calibri" w:cs="Calibri"/>
          <w:sz w:val="22"/>
          <w:szCs w:val="22"/>
        </w:rPr>
        <w:t>A</w:t>
      </w:r>
      <w:r w:rsidR="002A6967">
        <w:rPr>
          <w:rFonts w:ascii="Calibri" w:hAnsi="Calibri" w:cs="Calibri"/>
          <w:sz w:val="22"/>
          <w:szCs w:val="22"/>
        </w:rPr>
        <w:t xml:space="preserve"> tutte le imprese che avranno presentato domanda </w:t>
      </w:r>
      <w:r w:rsidR="006D203C">
        <w:rPr>
          <w:rFonts w:ascii="Calibri" w:hAnsi="Calibri" w:cs="Calibri"/>
          <w:sz w:val="22"/>
          <w:szCs w:val="22"/>
        </w:rPr>
        <w:t>sarà</w:t>
      </w:r>
      <w:r w:rsidRPr="004D0A09">
        <w:rPr>
          <w:rFonts w:ascii="Calibri" w:hAnsi="Calibri" w:cs="Calibri"/>
          <w:sz w:val="22"/>
          <w:szCs w:val="22"/>
        </w:rPr>
        <w:t xml:space="preserve"> </w:t>
      </w:r>
      <w:r w:rsidR="002A6967">
        <w:rPr>
          <w:rFonts w:ascii="Calibri" w:hAnsi="Calibri" w:cs="Calibri"/>
          <w:sz w:val="22"/>
          <w:szCs w:val="22"/>
        </w:rPr>
        <w:t>invi</w:t>
      </w:r>
      <w:r w:rsidRPr="004D0A09">
        <w:rPr>
          <w:rFonts w:ascii="Calibri" w:hAnsi="Calibri" w:cs="Calibri"/>
          <w:sz w:val="22"/>
          <w:szCs w:val="22"/>
        </w:rPr>
        <w:t>ata specifica comunicazione.</w:t>
      </w:r>
    </w:p>
    <w:p w:rsidR="00BE1CE2" w:rsidRDefault="00BE1CE2" w:rsidP="18B95837">
      <w:pPr>
        <w:autoSpaceDE w:val="0"/>
        <w:autoSpaceDN w:val="0"/>
        <w:adjustRightInd w:val="0"/>
        <w:spacing w:after="120"/>
        <w:contextualSpacing/>
        <w:jc w:val="both"/>
        <w:rPr>
          <w:rFonts w:ascii="Calibri" w:hAnsi="Calibri" w:cs="Calibri"/>
          <w:sz w:val="22"/>
          <w:szCs w:val="22"/>
        </w:rPr>
      </w:pPr>
    </w:p>
    <w:p w:rsidR="00F90E01" w:rsidRPr="00B417CC" w:rsidRDefault="00F90E01" w:rsidP="18B95837">
      <w:pPr>
        <w:autoSpaceDE w:val="0"/>
        <w:autoSpaceDN w:val="0"/>
        <w:adjustRightInd w:val="0"/>
        <w:spacing w:after="120"/>
        <w:contextualSpacing/>
        <w:jc w:val="both"/>
        <w:rPr>
          <w:rFonts w:ascii="Calibri" w:hAnsi="Calibri" w:cs="Calibri"/>
          <w:sz w:val="22"/>
          <w:szCs w:val="22"/>
        </w:rPr>
      </w:pPr>
      <w:r w:rsidRPr="00ED08D6">
        <w:rPr>
          <w:rFonts w:ascii="Calibri" w:hAnsi="Calibri" w:cs="Calibri"/>
          <w:sz w:val="22"/>
          <w:szCs w:val="22"/>
        </w:rPr>
        <w:t>Ai sensi dell’art. 3, comma 4, Legge 241/90, si rende noto che avverso il provvedimento di concessione dei contributi è esperibile ricorso giurisdizionale al T.A.R. secondo le modalità di cui al D.lgs. 2 luglio 2010, n. 104, ovvero, alternativamente, ricorso straordinario al Presidente della Repubblica, rispettivamente entro 60 e 120 giorni dalla data di pubblicazione del provvedimento</w:t>
      </w:r>
      <w:r w:rsidR="002E5BCB" w:rsidRPr="00ED08D6">
        <w:rPr>
          <w:rFonts w:ascii="Calibri" w:hAnsi="Calibri" w:cs="Calibri"/>
          <w:sz w:val="22"/>
          <w:szCs w:val="22"/>
        </w:rPr>
        <w:t xml:space="preserve"> </w:t>
      </w:r>
      <w:r w:rsidRPr="00ED08D6">
        <w:rPr>
          <w:rFonts w:ascii="Calibri" w:hAnsi="Calibri" w:cs="Calibri"/>
          <w:sz w:val="22"/>
          <w:szCs w:val="22"/>
        </w:rPr>
        <w:t>all’Albo pretorio del Comune.</w:t>
      </w:r>
    </w:p>
    <w:p w:rsidR="00EC5D6A" w:rsidRPr="00B417CC" w:rsidRDefault="00EC5D6A" w:rsidP="18B95837">
      <w:pPr>
        <w:autoSpaceDE w:val="0"/>
        <w:autoSpaceDN w:val="0"/>
        <w:adjustRightInd w:val="0"/>
        <w:spacing w:after="120"/>
        <w:contextualSpacing/>
        <w:jc w:val="both"/>
        <w:rPr>
          <w:rFonts w:ascii="Calibri" w:hAnsi="Calibri" w:cs="Calibri"/>
          <w:sz w:val="22"/>
          <w:szCs w:val="22"/>
        </w:rPr>
      </w:pPr>
      <w:bookmarkStart w:id="11" w:name="_Hlk483218911"/>
    </w:p>
    <w:bookmarkEnd w:id="11"/>
    <w:p w:rsidR="00BC2464" w:rsidRPr="00B417CC" w:rsidRDefault="00BC2464" w:rsidP="00300C65">
      <w:pPr>
        <w:autoSpaceDE w:val="0"/>
        <w:autoSpaceDN w:val="0"/>
        <w:adjustRightInd w:val="0"/>
        <w:spacing w:after="120"/>
        <w:contextualSpacing/>
        <w:jc w:val="both"/>
        <w:rPr>
          <w:rFonts w:ascii="Calibri" w:hAnsi="Calibri" w:cs="Calibri"/>
          <w:sz w:val="22"/>
          <w:szCs w:val="22"/>
        </w:rPr>
      </w:pPr>
    </w:p>
    <w:p w:rsidR="00DB4D90" w:rsidRPr="00CC26BA" w:rsidRDefault="00DB4D90" w:rsidP="00397E2C">
      <w:pPr>
        <w:pStyle w:val="CM7"/>
        <w:numPr>
          <w:ilvl w:val="0"/>
          <w:numId w:val="29"/>
        </w:numPr>
        <w:spacing w:after="120" w:line="240" w:lineRule="auto"/>
        <w:contextualSpacing/>
        <w:jc w:val="both"/>
        <w:rPr>
          <w:rFonts w:ascii="Calibri" w:hAnsi="Calibri" w:cs="Calibri"/>
          <w:b/>
          <w:bCs/>
          <w:sz w:val="22"/>
          <w:szCs w:val="22"/>
        </w:rPr>
      </w:pPr>
      <w:r w:rsidRPr="00CC26BA">
        <w:rPr>
          <w:rFonts w:ascii="Calibri" w:hAnsi="Calibri" w:cs="Calibri"/>
          <w:b/>
          <w:bCs/>
          <w:sz w:val="22"/>
          <w:szCs w:val="22"/>
        </w:rPr>
        <w:t xml:space="preserve">EROGAZIONE </w:t>
      </w:r>
      <w:r w:rsidR="002C4F50" w:rsidRPr="00CC26BA">
        <w:rPr>
          <w:rFonts w:ascii="Calibri" w:hAnsi="Calibri" w:cs="Calibri"/>
          <w:b/>
          <w:bCs/>
          <w:sz w:val="22"/>
          <w:szCs w:val="22"/>
        </w:rPr>
        <w:t>DEI CONTRIBUTI</w:t>
      </w:r>
    </w:p>
    <w:p w:rsidR="00122BD1" w:rsidRPr="009572B2" w:rsidRDefault="00122BD1" w:rsidP="18B95837">
      <w:pPr>
        <w:autoSpaceDE w:val="0"/>
        <w:autoSpaceDN w:val="0"/>
        <w:adjustRightInd w:val="0"/>
        <w:spacing w:after="120"/>
        <w:contextualSpacing/>
        <w:jc w:val="both"/>
        <w:rPr>
          <w:rFonts w:ascii="Calibri" w:hAnsi="Calibri" w:cs="Calibri"/>
          <w:b/>
          <w:bCs/>
          <w:sz w:val="22"/>
          <w:szCs w:val="22"/>
        </w:rPr>
      </w:pPr>
      <w:r w:rsidRPr="009572B2">
        <w:rPr>
          <w:rFonts w:ascii="Calibri" w:hAnsi="Calibri" w:cs="Calibri"/>
          <w:b/>
          <w:bCs/>
          <w:sz w:val="22"/>
          <w:szCs w:val="22"/>
        </w:rPr>
        <w:t>Il contributo sarà erogato in un’unica soluzione entro il 31 dicembre 2020</w:t>
      </w:r>
      <w:r w:rsidR="00ED08D6" w:rsidRPr="009572B2">
        <w:rPr>
          <w:rFonts w:ascii="Calibri" w:hAnsi="Calibri" w:cs="Calibri"/>
          <w:b/>
          <w:bCs/>
          <w:sz w:val="22"/>
          <w:szCs w:val="22"/>
        </w:rPr>
        <w:t>.</w:t>
      </w:r>
      <w:r w:rsidRPr="009572B2">
        <w:rPr>
          <w:rFonts w:ascii="Calibri" w:hAnsi="Calibri" w:cs="Calibri"/>
          <w:b/>
          <w:bCs/>
          <w:sz w:val="22"/>
          <w:szCs w:val="22"/>
        </w:rPr>
        <w:t xml:space="preserve"> </w:t>
      </w:r>
    </w:p>
    <w:p w:rsidR="00F90E01" w:rsidRPr="00B417CC" w:rsidRDefault="00F90E01"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 xml:space="preserve">Il </w:t>
      </w:r>
      <w:r w:rsidRPr="00122BD1">
        <w:rPr>
          <w:rFonts w:ascii="Calibri" w:hAnsi="Calibri" w:cs="Calibri"/>
          <w:sz w:val="22"/>
          <w:szCs w:val="22"/>
        </w:rPr>
        <w:t xml:space="preserve">Comune di </w:t>
      </w:r>
      <w:r w:rsidR="004922DE" w:rsidRPr="00122BD1">
        <w:rPr>
          <w:rFonts w:ascii="Calibri" w:hAnsi="Calibri" w:cs="Calibri"/>
          <w:sz w:val="22"/>
          <w:szCs w:val="22"/>
        </w:rPr>
        <w:t>Solbiate Olona</w:t>
      </w:r>
      <w:r w:rsidR="00B93858" w:rsidRPr="18B95837">
        <w:rPr>
          <w:rFonts w:ascii="Calibri" w:hAnsi="Calibri" w:cs="Calibri"/>
          <w:sz w:val="22"/>
          <w:szCs w:val="22"/>
        </w:rPr>
        <w:t xml:space="preserve"> </w:t>
      </w:r>
      <w:r w:rsidRPr="18B95837">
        <w:rPr>
          <w:rFonts w:ascii="Calibri" w:hAnsi="Calibri" w:cs="Calibri"/>
          <w:sz w:val="22"/>
          <w:szCs w:val="22"/>
        </w:rPr>
        <w:t>effettuerà l’erogazione previa verifica della regolarità dei versamenti contributivi (a mezzo DURC).</w:t>
      </w:r>
    </w:p>
    <w:p w:rsidR="00F90E01" w:rsidRPr="00B417CC" w:rsidRDefault="00F90E01"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Il documento di regolarità contributiva (DURC) in corso di validità è acquisito d’ufficio dal Comune, presso gli enti competenti, in base a quanto stabilito dall’art. 6 del Decreto del 30.01.2016 del Ministero del lavoro e delle Politiche Sociali (G.U. Serie Generale n. 125 del 1.6.2016).</w:t>
      </w:r>
    </w:p>
    <w:p w:rsidR="00F90E01" w:rsidRPr="00B417CC" w:rsidRDefault="00F90E01" w:rsidP="18B95837">
      <w:pPr>
        <w:autoSpaceDE w:val="0"/>
        <w:autoSpaceDN w:val="0"/>
        <w:adjustRightInd w:val="0"/>
        <w:spacing w:after="120"/>
        <w:contextualSpacing/>
        <w:jc w:val="both"/>
        <w:rPr>
          <w:rFonts w:ascii="Calibri" w:hAnsi="Calibri" w:cs="Calibri"/>
          <w:sz w:val="22"/>
          <w:szCs w:val="22"/>
        </w:rPr>
      </w:pPr>
      <w:r w:rsidRPr="18B95837">
        <w:rPr>
          <w:rFonts w:ascii="Calibri" w:hAnsi="Calibri" w:cs="Calibri"/>
          <w:sz w:val="22"/>
          <w:szCs w:val="22"/>
        </w:rPr>
        <w:t>In caso di accertata irregolarità in fase di erogazione, verrà trattenuto l’importo corrispondente all’inadempienza e versato agli enti previdenziali e assicurativi (D. L. n. 69/2013, art. 31 commi 3 e 8-bis).</w:t>
      </w:r>
    </w:p>
    <w:p w:rsidR="00BC2464" w:rsidRPr="00B417CC" w:rsidRDefault="00BC2464" w:rsidP="00300C65">
      <w:pPr>
        <w:pStyle w:val="Default"/>
        <w:spacing w:after="120"/>
        <w:contextualSpacing/>
        <w:rPr>
          <w:rFonts w:ascii="Calibri" w:hAnsi="Calibri" w:cs="Calibri"/>
          <w:color w:val="FF0000"/>
          <w:sz w:val="22"/>
          <w:szCs w:val="22"/>
        </w:rPr>
      </w:pPr>
    </w:p>
    <w:p w:rsidR="00393941" w:rsidRPr="00EC4B3F" w:rsidRDefault="00393941" w:rsidP="00300C65">
      <w:pPr>
        <w:pStyle w:val="CM7"/>
        <w:numPr>
          <w:ilvl w:val="0"/>
          <w:numId w:val="29"/>
        </w:numPr>
        <w:spacing w:after="120" w:line="240" w:lineRule="auto"/>
        <w:contextualSpacing/>
        <w:jc w:val="both"/>
        <w:rPr>
          <w:rFonts w:ascii="Calibri" w:hAnsi="Calibri" w:cs="Calibri"/>
          <w:b/>
          <w:bCs/>
          <w:sz w:val="22"/>
          <w:szCs w:val="22"/>
        </w:rPr>
      </w:pPr>
      <w:bookmarkStart w:id="12" w:name="_Hlk485898177"/>
      <w:r w:rsidRPr="00EC4B3F">
        <w:rPr>
          <w:rFonts w:ascii="Calibri" w:hAnsi="Calibri" w:cs="Calibri"/>
          <w:b/>
          <w:bCs/>
          <w:sz w:val="22"/>
          <w:szCs w:val="22"/>
        </w:rPr>
        <w:t>OBBLIGHI DEI SOGGETTI BENEFICIARI</w:t>
      </w:r>
    </w:p>
    <w:p w:rsidR="00393941" w:rsidRPr="00EC4B3F" w:rsidRDefault="00393941" w:rsidP="18B95837">
      <w:pPr>
        <w:pStyle w:val="Default"/>
        <w:spacing w:after="120"/>
        <w:contextualSpacing/>
        <w:jc w:val="both"/>
        <w:rPr>
          <w:rFonts w:ascii="Calibri" w:hAnsi="Calibri" w:cs="Calibri"/>
          <w:color w:val="auto"/>
          <w:sz w:val="22"/>
          <w:szCs w:val="22"/>
        </w:rPr>
      </w:pPr>
      <w:r w:rsidRPr="00EC4B3F">
        <w:rPr>
          <w:rFonts w:ascii="Calibri" w:hAnsi="Calibri" w:cs="Calibri"/>
          <w:color w:val="auto"/>
          <w:sz w:val="22"/>
          <w:szCs w:val="22"/>
        </w:rPr>
        <w:t xml:space="preserve">I soggetti beneficiari sono obbligati, pena la decadenza del contributo, a: </w:t>
      </w:r>
    </w:p>
    <w:p w:rsidR="00393941" w:rsidRPr="00EC4B3F" w:rsidRDefault="008741EA" w:rsidP="00B1015B">
      <w:pPr>
        <w:numPr>
          <w:ilvl w:val="0"/>
          <w:numId w:val="46"/>
        </w:numPr>
        <w:autoSpaceDE w:val="0"/>
        <w:autoSpaceDN w:val="0"/>
        <w:adjustRightInd w:val="0"/>
        <w:spacing w:after="120"/>
        <w:contextualSpacing/>
        <w:rPr>
          <w:rFonts w:ascii="Calibri" w:hAnsi="Calibri" w:cs="Calibri"/>
          <w:sz w:val="22"/>
          <w:szCs w:val="22"/>
        </w:rPr>
      </w:pPr>
      <w:r w:rsidRPr="00EC4B3F">
        <w:rPr>
          <w:rFonts w:ascii="Calibri" w:hAnsi="Calibri" w:cs="Calibri"/>
          <w:sz w:val="22"/>
          <w:szCs w:val="22"/>
        </w:rPr>
        <w:t>ottemperare alle prescrizioni contenute n</w:t>
      </w:r>
      <w:r w:rsidR="00393941" w:rsidRPr="00EC4B3F">
        <w:rPr>
          <w:rFonts w:ascii="Calibri" w:hAnsi="Calibri" w:cs="Calibri"/>
          <w:sz w:val="22"/>
          <w:szCs w:val="22"/>
        </w:rPr>
        <w:t xml:space="preserve">el presente bando; </w:t>
      </w:r>
    </w:p>
    <w:p w:rsidR="00015E59" w:rsidRPr="00EC4B3F" w:rsidRDefault="00015E59"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t xml:space="preserve">assicurare la puntuale realizzazione degli interventi in conformità alle richieste di contributo presentate ed entro i termini stabiliti dal presente Bando e dai relativi provvedimenti di concessione del contributo; </w:t>
      </w:r>
    </w:p>
    <w:p w:rsidR="00393941" w:rsidRPr="00EC4B3F" w:rsidRDefault="00393941" w:rsidP="00B1015B">
      <w:pPr>
        <w:numPr>
          <w:ilvl w:val="0"/>
          <w:numId w:val="46"/>
        </w:numPr>
        <w:autoSpaceDE w:val="0"/>
        <w:autoSpaceDN w:val="0"/>
        <w:adjustRightInd w:val="0"/>
        <w:spacing w:after="120"/>
        <w:contextualSpacing/>
        <w:jc w:val="both"/>
        <w:rPr>
          <w:rFonts w:ascii="Calibri" w:hAnsi="Calibri" w:cs="Calibri"/>
          <w:sz w:val="22"/>
          <w:szCs w:val="22"/>
        </w:rPr>
      </w:pPr>
      <w:r w:rsidRPr="00EC4B3F">
        <w:rPr>
          <w:rFonts w:ascii="Calibri" w:hAnsi="Calibri" w:cs="Calibri"/>
          <w:sz w:val="22"/>
          <w:szCs w:val="22"/>
        </w:rPr>
        <w:t xml:space="preserve">fornire, nei tempi e nei modi previsti dal bando e dagli atti conseguenti, tutta la documentazione e le informazioni eventualmente richieste; </w:t>
      </w:r>
    </w:p>
    <w:p w:rsidR="00393941" w:rsidRPr="00EC4B3F" w:rsidRDefault="00393941"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t>non avere già beneficiato di altri aiuti pubblici a valere sulle medesime spese e/o sul medesimo progetto presentato;</w:t>
      </w:r>
    </w:p>
    <w:p w:rsidR="00393941" w:rsidRPr="00EC4B3F" w:rsidRDefault="00393941"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t>mantenere la destinazione d’uso dei beni, opere ed immobili rispetto ai quali è stato concesso il contributo per almeno 5</w:t>
      </w:r>
      <w:r w:rsidR="008B09E4" w:rsidRPr="00EC4B3F">
        <w:rPr>
          <w:rFonts w:ascii="Calibri" w:hAnsi="Calibri" w:cs="Calibri"/>
          <w:sz w:val="22"/>
          <w:szCs w:val="22"/>
        </w:rPr>
        <w:t xml:space="preserve"> (cinque)</w:t>
      </w:r>
      <w:r w:rsidRPr="00EC4B3F">
        <w:rPr>
          <w:rFonts w:ascii="Calibri" w:hAnsi="Calibri" w:cs="Calibri"/>
          <w:sz w:val="22"/>
          <w:szCs w:val="22"/>
        </w:rPr>
        <w:t xml:space="preserve"> anni dalla data di concessione del contributo stesso;</w:t>
      </w:r>
    </w:p>
    <w:p w:rsidR="00393941" w:rsidRPr="00EC4B3F" w:rsidRDefault="00393941"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t>non cedere, alienare o distrarre i beni oggetto del contributo, per un periodo di almeno 5 anni dalla data di erogazione del contributo;</w:t>
      </w:r>
    </w:p>
    <w:p w:rsidR="00393941" w:rsidRPr="00EC4B3F" w:rsidRDefault="00393941"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lastRenderedPageBreak/>
        <w:t xml:space="preserve">conservare per un periodo di almeno 5 </w:t>
      </w:r>
      <w:r w:rsidR="008B09E4" w:rsidRPr="00EC4B3F">
        <w:rPr>
          <w:rFonts w:ascii="Calibri" w:hAnsi="Calibri" w:cs="Calibri"/>
          <w:sz w:val="22"/>
          <w:szCs w:val="22"/>
        </w:rPr>
        <w:t xml:space="preserve">(cinque) </w:t>
      </w:r>
      <w:r w:rsidRPr="00EC4B3F">
        <w:rPr>
          <w:rFonts w:ascii="Calibri" w:hAnsi="Calibri" w:cs="Calibri"/>
          <w:sz w:val="22"/>
          <w:szCs w:val="22"/>
        </w:rPr>
        <w:t>anni a decorrere dalla data di erogazione del saldo del contributo la documentazione tecnica, amministrativa e contabile (compresa la documentazione originale di spesa) relativa all</w:t>
      </w:r>
      <w:r w:rsidR="008B09E4" w:rsidRPr="00EC4B3F">
        <w:rPr>
          <w:rFonts w:ascii="Calibri" w:hAnsi="Calibri" w:cs="Calibri"/>
          <w:sz w:val="22"/>
          <w:szCs w:val="22"/>
        </w:rPr>
        <w:t>’intervento agevolato</w:t>
      </w:r>
      <w:r w:rsidRPr="00EC4B3F">
        <w:rPr>
          <w:rFonts w:ascii="Calibri" w:hAnsi="Calibri" w:cs="Calibri"/>
          <w:sz w:val="22"/>
          <w:szCs w:val="22"/>
        </w:rPr>
        <w:t>;</w:t>
      </w:r>
    </w:p>
    <w:p w:rsidR="008B09E4" w:rsidRPr="00EC4B3F" w:rsidRDefault="008B09E4" w:rsidP="00B1015B">
      <w:pPr>
        <w:numPr>
          <w:ilvl w:val="0"/>
          <w:numId w:val="46"/>
        </w:numPr>
        <w:spacing w:after="120"/>
        <w:contextualSpacing/>
        <w:jc w:val="both"/>
        <w:rPr>
          <w:rFonts w:ascii="Calibri" w:hAnsi="Calibri" w:cs="Calibri"/>
          <w:sz w:val="22"/>
          <w:szCs w:val="22"/>
        </w:rPr>
      </w:pPr>
      <w:r w:rsidRPr="00EC4B3F">
        <w:rPr>
          <w:rFonts w:ascii="Calibri" w:hAnsi="Calibri" w:cs="Calibri"/>
          <w:sz w:val="22"/>
          <w:szCs w:val="22"/>
        </w:rPr>
        <w:t>assicurare la copertura finanziaria per la parte di spese no</w:t>
      </w:r>
      <w:r w:rsidR="00DA4873" w:rsidRPr="00EC4B3F">
        <w:rPr>
          <w:rFonts w:ascii="Calibri" w:hAnsi="Calibri" w:cs="Calibri"/>
          <w:sz w:val="22"/>
          <w:szCs w:val="22"/>
        </w:rPr>
        <w:t>n</w:t>
      </w:r>
      <w:r w:rsidRPr="00EC4B3F">
        <w:rPr>
          <w:rFonts w:ascii="Calibri" w:hAnsi="Calibri" w:cs="Calibri"/>
          <w:sz w:val="22"/>
          <w:szCs w:val="22"/>
        </w:rPr>
        <w:t xml:space="preserve"> coperte dal contributo;</w:t>
      </w:r>
    </w:p>
    <w:bookmarkEnd w:id="12"/>
    <w:p w:rsidR="00393941" w:rsidRPr="00EC4B3F" w:rsidRDefault="00393941" w:rsidP="00B1015B">
      <w:pPr>
        <w:numPr>
          <w:ilvl w:val="0"/>
          <w:numId w:val="46"/>
        </w:numPr>
        <w:autoSpaceDE w:val="0"/>
        <w:autoSpaceDN w:val="0"/>
        <w:adjustRightInd w:val="0"/>
        <w:spacing w:after="120"/>
        <w:contextualSpacing/>
        <w:rPr>
          <w:rFonts w:ascii="Calibri" w:hAnsi="Calibri" w:cs="Calibri"/>
          <w:sz w:val="22"/>
          <w:szCs w:val="22"/>
        </w:rPr>
      </w:pPr>
      <w:r w:rsidRPr="00EC4B3F">
        <w:rPr>
          <w:rFonts w:ascii="Calibri" w:hAnsi="Calibri" w:cs="Calibri"/>
          <w:sz w:val="22"/>
          <w:szCs w:val="22"/>
        </w:rPr>
        <w:t xml:space="preserve">accettare i controlli che Regione Lombardia e gli altri soggetti preposti potranno disporre in relazione al progetto e collaborare al loro corretto svolgimento. </w:t>
      </w:r>
    </w:p>
    <w:p w:rsidR="00393941" w:rsidRPr="00B417CC" w:rsidRDefault="00393941" w:rsidP="00300C65">
      <w:pPr>
        <w:pStyle w:val="Default"/>
        <w:spacing w:after="120"/>
        <w:contextualSpacing/>
        <w:rPr>
          <w:rFonts w:ascii="Calibri" w:hAnsi="Calibri" w:cs="Calibri"/>
          <w:color w:val="FF0000"/>
          <w:sz w:val="22"/>
          <w:szCs w:val="22"/>
        </w:rPr>
      </w:pPr>
    </w:p>
    <w:p w:rsidR="00DB4D90" w:rsidRPr="000B5D6A" w:rsidRDefault="005D1472" w:rsidP="00300C65">
      <w:pPr>
        <w:pStyle w:val="CM7"/>
        <w:numPr>
          <w:ilvl w:val="0"/>
          <w:numId w:val="29"/>
        </w:numPr>
        <w:spacing w:after="120" w:line="240" w:lineRule="auto"/>
        <w:contextualSpacing/>
        <w:jc w:val="both"/>
        <w:rPr>
          <w:rFonts w:ascii="Calibri" w:hAnsi="Calibri" w:cs="Calibri"/>
          <w:b/>
          <w:bCs/>
          <w:sz w:val="22"/>
          <w:szCs w:val="22"/>
        </w:rPr>
      </w:pPr>
      <w:r w:rsidRPr="000B5D6A">
        <w:rPr>
          <w:rFonts w:ascii="Calibri" w:hAnsi="Calibri" w:cs="Calibri"/>
          <w:b/>
          <w:bCs/>
          <w:sz w:val="22"/>
          <w:szCs w:val="22"/>
        </w:rPr>
        <w:t xml:space="preserve">DECADENZA, </w:t>
      </w:r>
      <w:r w:rsidR="00DB4D90" w:rsidRPr="000B5D6A">
        <w:rPr>
          <w:rFonts w:ascii="Calibri" w:hAnsi="Calibri" w:cs="Calibri"/>
          <w:b/>
          <w:bCs/>
          <w:sz w:val="22"/>
          <w:szCs w:val="22"/>
        </w:rPr>
        <w:t>REVOC</w:t>
      </w:r>
      <w:r w:rsidRPr="000B5D6A">
        <w:rPr>
          <w:rFonts w:ascii="Calibri" w:hAnsi="Calibri" w:cs="Calibri"/>
          <w:b/>
          <w:bCs/>
          <w:sz w:val="22"/>
          <w:szCs w:val="22"/>
        </w:rPr>
        <w:t>HE, RINUNCE DEI SOGGETTI BENEFICIARI</w:t>
      </w:r>
    </w:p>
    <w:p w:rsidR="00DB4D90" w:rsidRPr="00B417CC" w:rsidRDefault="00DB4D90" w:rsidP="18B95837">
      <w:pPr>
        <w:pStyle w:val="CM7"/>
        <w:spacing w:after="120" w:line="240" w:lineRule="auto"/>
        <w:contextualSpacing/>
        <w:jc w:val="both"/>
        <w:rPr>
          <w:rFonts w:ascii="Calibri" w:hAnsi="Calibri" w:cs="Calibri"/>
          <w:sz w:val="22"/>
          <w:szCs w:val="22"/>
        </w:rPr>
      </w:pPr>
      <w:r w:rsidRPr="000B5D6A">
        <w:rPr>
          <w:rFonts w:ascii="Calibri" w:hAnsi="Calibri" w:cs="Calibri"/>
          <w:sz w:val="22"/>
          <w:szCs w:val="22"/>
        </w:rPr>
        <w:t xml:space="preserve">Il contributo concesso </w:t>
      </w:r>
      <w:r w:rsidR="005D1472" w:rsidRPr="000B5D6A">
        <w:rPr>
          <w:rFonts w:ascii="Calibri" w:hAnsi="Calibri" w:cs="Calibri"/>
          <w:sz w:val="22"/>
          <w:szCs w:val="22"/>
        </w:rPr>
        <w:t xml:space="preserve">in attuazione del presente bando </w:t>
      </w:r>
      <w:r w:rsidRPr="000B5D6A">
        <w:rPr>
          <w:rFonts w:ascii="Calibri" w:hAnsi="Calibri" w:cs="Calibri"/>
          <w:sz w:val="22"/>
          <w:szCs w:val="22"/>
        </w:rPr>
        <w:t>viene revocato qualora</w:t>
      </w:r>
      <w:r w:rsidRPr="18B95837">
        <w:rPr>
          <w:rFonts w:ascii="Calibri" w:hAnsi="Calibri" w:cs="Calibri"/>
          <w:sz w:val="22"/>
          <w:szCs w:val="22"/>
        </w:rPr>
        <w:t xml:space="preserve">: </w:t>
      </w:r>
    </w:p>
    <w:p w:rsidR="00DB4D90" w:rsidRPr="003C6B14" w:rsidRDefault="00DB4D90" w:rsidP="18B95837">
      <w:pPr>
        <w:autoSpaceDE w:val="0"/>
        <w:autoSpaceDN w:val="0"/>
        <w:adjustRightInd w:val="0"/>
        <w:spacing w:after="120"/>
        <w:ind w:left="380" w:hanging="220"/>
        <w:contextualSpacing/>
        <w:jc w:val="both"/>
        <w:rPr>
          <w:rFonts w:ascii="Calibri" w:hAnsi="Calibri" w:cs="Calibri"/>
          <w:sz w:val="22"/>
          <w:szCs w:val="22"/>
        </w:rPr>
      </w:pPr>
      <w:bookmarkStart w:id="13" w:name="_Hlk485898871"/>
      <w:r w:rsidRPr="003C6B14">
        <w:rPr>
          <w:rFonts w:ascii="Calibri" w:hAnsi="Calibri" w:cs="Calibri"/>
          <w:sz w:val="22"/>
          <w:szCs w:val="22"/>
        </w:rPr>
        <w:t xml:space="preserve">a) non vengano rispettati gli obblighi previsti </w:t>
      </w:r>
      <w:r w:rsidR="005D1472" w:rsidRPr="003C6B14">
        <w:rPr>
          <w:rFonts w:ascii="Calibri" w:hAnsi="Calibri" w:cs="Calibri"/>
          <w:sz w:val="22"/>
          <w:szCs w:val="22"/>
        </w:rPr>
        <w:t>dal bando</w:t>
      </w:r>
      <w:r w:rsidRPr="003C6B14">
        <w:rPr>
          <w:rFonts w:ascii="Calibri" w:hAnsi="Calibri" w:cs="Calibri"/>
          <w:sz w:val="22"/>
          <w:szCs w:val="22"/>
        </w:rPr>
        <w:t xml:space="preserve"> e dagli atti a questi conseguenti, ovvero nel caso in cui l’investimento realizzato non sia conforme, nel contenuto e nei risultati conseguiti, all’investimento ammesso a contributo; </w:t>
      </w:r>
    </w:p>
    <w:p w:rsidR="00DB4D90" w:rsidRPr="003C6B14" w:rsidRDefault="00DB4D90" w:rsidP="18B95837">
      <w:pPr>
        <w:autoSpaceDE w:val="0"/>
        <w:autoSpaceDN w:val="0"/>
        <w:adjustRightInd w:val="0"/>
        <w:spacing w:after="120"/>
        <w:ind w:left="380" w:hanging="220"/>
        <w:contextualSpacing/>
        <w:jc w:val="both"/>
        <w:rPr>
          <w:rFonts w:ascii="Calibri" w:hAnsi="Calibri" w:cs="Calibri"/>
          <w:sz w:val="22"/>
          <w:szCs w:val="22"/>
        </w:rPr>
      </w:pPr>
      <w:r w:rsidRPr="003C6B14">
        <w:rPr>
          <w:rFonts w:ascii="Calibri" w:hAnsi="Calibri" w:cs="Calibri"/>
          <w:sz w:val="22"/>
          <w:szCs w:val="22"/>
        </w:rPr>
        <w:t xml:space="preserve">b) sia riscontrata la mancanza o il venir meno dei requisiti di ammissibilità sulla base dei quali è stata approvata la domanda di contributo; </w:t>
      </w:r>
    </w:p>
    <w:p w:rsidR="00DB4D90" w:rsidRPr="003C6B14" w:rsidRDefault="00DB4D90" w:rsidP="18B95837">
      <w:pPr>
        <w:autoSpaceDE w:val="0"/>
        <w:autoSpaceDN w:val="0"/>
        <w:adjustRightInd w:val="0"/>
        <w:spacing w:after="120"/>
        <w:ind w:left="380" w:hanging="220"/>
        <w:contextualSpacing/>
        <w:jc w:val="both"/>
        <w:rPr>
          <w:rFonts w:ascii="Calibri" w:hAnsi="Calibri" w:cs="Calibri"/>
          <w:sz w:val="22"/>
          <w:szCs w:val="22"/>
        </w:rPr>
      </w:pPr>
      <w:r w:rsidRPr="003C6B14">
        <w:rPr>
          <w:rFonts w:ascii="Calibri" w:hAnsi="Calibri" w:cs="Calibri"/>
          <w:sz w:val="22"/>
          <w:szCs w:val="22"/>
        </w:rPr>
        <w:t xml:space="preserve">c) sia accertato il rilascio di dichiarazioni ed informazioni non veritiere, sia relativamente al possesso dei requisiti previsti </w:t>
      </w:r>
      <w:r w:rsidR="005D1472" w:rsidRPr="003C6B14">
        <w:rPr>
          <w:rFonts w:ascii="Calibri" w:hAnsi="Calibri" w:cs="Calibri"/>
          <w:sz w:val="22"/>
          <w:szCs w:val="22"/>
        </w:rPr>
        <w:t xml:space="preserve">dal bando </w:t>
      </w:r>
      <w:r w:rsidRPr="003C6B14">
        <w:rPr>
          <w:rFonts w:ascii="Calibri" w:hAnsi="Calibri" w:cs="Calibri"/>
          <w:sz w:val="22"/>
          <w:szCs w:val="22"/>
        </w:rPr>
        <w:t>sia in fase di realizzazione e rendicontazione degli investimenti</w:t>
      </w:r>
      <w:r w:rsidR="005D1472" w:rsidRPr="003C6B14">
        <w:rPr>
          <w:rFonts w:ascii="Calibri" w:hAnsi="Calibri" w:cs="Calibri"/>
          <w:sz w:val="22"/>
          <w:szCs w:val="22"/>
        </w:rPr>
        <w:t xml:space="preserve">, sia rispetto alle dichiarazioni </w:t>
      </w:r>
      <w:r w:rsidR="005D1472" w:rsidRPr="003C6B14">
        <w:rPr>
          <w:rFonts w:ascii="Calibri" w:hAnsi="Calibri" w:cs="Calibri"/>
          <w:i/>
          <w:iCs/>
          <w:sz w:val="22"/>
          <w:szCs w:val="22"/>
        </w:rPr>
        <w:t xml:space="preserve">de </w:t>
      </w:r>
      <w:proofErr w:type="spellStart"/>
      <w:r w:rsidR="005D1472" w:rsidRPr="003C6B14">
        <w:rPr>
          <w:rFonts w:ascii="Calibri" w:hAnsi="Calibri" w:cs="Calibri"/>
          <w:i/>
          <w:iCs/>
          <w:sz w:val="22"/>
          <w:szCs w:val="22"/>
        </w:rPr>
        <w:t>minimis</w:t>
      </w:r>
      <w:proofErr w:type="spellEnd"/>
      <w:r w:rsidR="005D1472" w:rsidRPr="003C6B14">
        <w:rPr>
          <w:rFonts w:ascii="Calibri" w:hAnsi="Calibri" w:cs="Calibri"/>
          <w:i/>
          <w:iCs/>
          <w:sz w:val="22"/>
          <w:szCs w:val="22"/>
        </w:rPr>
        <w:t xml:space="preserve"> </w:t>
      </w:r>
      <w:r w:rsidR="005D1472" w:rsidRPr="003C6B14">
        <w:rPr>
          <w:rFonts w:ascii="Calibri" w:hAnsi="Calibri" w:cs="Calibri"/>
          <w:sz w:val="22"/>
          <w:szCs w:val="22"/>
        </w:rPr>
        <w:t>(Regolamento UE n.1407/2013)</w:t>
      </w:r>
      <w:r w:rsidRPr="003C6B14">
        <w:rPr>
          <w:rFonts w:ascii="Calibri" w:hAnsi="Calibri" w:cs="Calibri"/>
          <w:sz w:val="22"/>
          <w:szCs w:val="22"/>
        </w:rPr>
        <w:t>;</w:t>
      </w:r>
    </w:p>
    <w:p w:rsidR="00DB4D90" w:rsidRPr="003C6B14" w:rsidRDefault="00DB4D90" w:rsidP="00300C65">
      <w:pPr>
        <w:autoSpaceDE w:val="0"/>
        <w:autoSpaceDN w:val="0"/>
        <w:adjustRightInd w:val="0"/>
        <w:spacing w:after="120"/>
        <w:ind w:left="380" w:hanging="220"/>
        <w:contextualSpacing/>
        <w:jc w:val="both"/>
        <w:rPr>
          <w:rFonts w:ascii="Calibri" w:hAnsi="Calibri" w:cs="Calibri"/>
          <w:sz w:val="22"/>
          <w:szCs w:val="22"/>
        </w:rPr>
      </w:pPr>
      <w:r w:rsidRPr="003C6B14">
        <w:rPr>
          <w:rFonts w:ascii="Calibri" w:hAnsi="Calibri" w:cs="Calibri"/>
          <w:sz w:val="22"/>
          <w:szCs w:val="22"/>
        </w:rPr>
        <w:t>d) si rinunci al contributo ovvero alla realizzazione dell’investimento</w:t>
      </w:r>
      <w:r w:rsidR="005D1472" w:rsidRPr="003C6B14">
        <w:rPr>
          <w:rFonts w:ascii="Calibri" w:hAnsi="Calibri" w:cs="Calibri"/>
          <w:sz w:val="22"/>
          <w:szCs w:val="22"/>
        </w:rPr>
        <w:t xml:space="preserve"> dandone comunicazione al Comune di </w:t>
      </w:r>
      <w:r w:rsidR="004922DE" w:rsidRPr="00122BD1">
        <w:rPr>
          <w:rFonts w:ascii="Calibri" w:hAnsi="Calibri" w:cs="Calibri"/>
          <w:sz w:val="22"/>
          <w:szCs w:val="22"/>
        </w:rPr>
        <w:t>Solbiate Olona</w:t>
      </w:r>
      <w:r w:rsidR="00B93858" w:rsidRPr="00122BD1">
        <w:rPr>
          <w:rFonts w:ascii="Calibri" w:hAnsi="Calibri" w:cs="Calibri"/>
          <w:sz w:val="22"/>
          <w:szCs w:val="22"/>
        </w:rPr>
        <w:t xml:space="preserve"> </w:t>
      </w:r>
      <w:r w:rsidR="005D1472" w:rsidRPr="00122BD1">
        <w:rPr>
          <w:rFonts w:ascii="Calibri" w:hAnsi="Calibri" w:cs="Calibri"/>
          <w:sz w:val="22"/>
          <w:szCs w:val="22"/>
        </w:rPr>
        <w:t>mediante raccomandata</w:t>
      </w:r>
      <w:r w:rsidR="1F463B6C" w:rsidRPr="00122BD1">
        <w:rPr>
          <w:rFonts w:ascii="Calibri" w:hAnsi="Calibri" w:cs="Calibri"/>
          <w:sz w:val="22"/>
          <w:szCs w:val="22"/>
        </w:rPr>
        <w:t xml:space="preserve"> o PEC</w:t>
      </w:r>
      <w:r w:rsidRPr="00122BD1">
        <w:rPr>
          <w:rFonts w:ascii="Calibri" w:hAnsi="Calibri" w:cs="Calibri"/>
          <w:sz w:val="22"/>
          <w:szCs w:val="22"/>
        </w:rPr>
        <w:t>.</w:t>
      </w:r>
    </w:p>
    <w:bookmarkEnd w:id="13"/>
    <w:p w:rsidR="00DB4D90" w:rsidRPr="00B417CC" w:rsidRDefault="00DB4D90" w:rsidP="00300C65">
      <w:pPr>
        <w:pStyle w:val="CM7"/>
        <w:spacing w:after="120" w:line="240" w:lineRule="auto"/>
        <w:contextualSpacing/>
        <w:jc w:val="both"/>
        <w:rPr>
          <w:rFonts w:ascii="Calibri" w:hAnsi="Calibri" w:cs="Calibri"/>
          <w:sz w:val="22"/>
          <w:szCs w:val="22"/>
        </w:rPr>
      </w:pPr>
    </w:p>
    <w:p w:rsidR="00DB4D90" w:rsidRPr="00B417CC" w:rsidRDefault="00DB4D90" w:rsidP="18B95837">
      <w:pPr>
        <w:pStyle w:val="CM7"/>
        <w:spacing w:after="120" w:line="240" w:lineRule="auto"/>
        <w:contextualSpacing/>
        <w:jc w:val="both"/>
        <w:rPr>
          <w:rFonts w:ascii="Calibri" w:hAnsi="Calibri" w:cs="Calibri"/>
          <w:sz w:val="22"/>
          <w:szCs w:val="22"/>
        </w:rPr>
      </w:pPr>
      <w:r w:rsidRPr="18B95837">
        <w:rPr>
          <w:rFonts w:ascii="Calibri" w:hAnsi="Calibri" w:cs="Calibri"/>
          <w:sz w:val="22"/>
          <w:szCs w:val="22"/>
        </w:rPr>
        <w:t>In caso di revoca del contributo e qualora sia già stata erogata quota parte dello stesso, i beneficiari devono restituire</w:t>
      </w:r>
      <w:r w:rsidR="005D1472" w:rsidRPr="18B95837">
        <w:rPr>
          <w:rFonts w:ascii="Calibri" w:hAnsi="Calibri" w:cs="Calibri"/>
          <w:sz w:val="22"/>
          <w:szCs w:val="22"/>
        </w:rPr>
        <w:t>,</w:t>
      </w:r>
      <w:r w:rsidRPr="18B95837">
        <w:rPr>
          <w:rFonts w:ascii="Calibri" w:hAnsi="Calibri" w:cs="Calibri"/>
          <w:sz w:val="22"/>
          <w:szCs w:val="22"/>
        </w:rPr>
        <w:t xml:space="preserve"> entro 30 (trenta) giorni </w:t>
      </w:r>
      <w:r w:rsidR="005D1472" w:rsidRPr="18B95837">
        <w:rPr>
          <w:rFonts w:ascii="Calibri" w:hAnsi="Calibri" w:cs="Calibri"/>
          <w:sz w:val="22"/>
          <w:szCs w:val="22"/>
        </w:rPr>
        <w:t xml:space="preserve">solari consecutivi </w:t>
      </w:r>
      <w:r w:rsidRPr="18B95837">
        <w:rPr>
          <w:rFonts w:ascii="Calibri" w:hAnsi="Calibri" w:cs="Calibri"/>
          <w:sz w:val="22"/>
          <w:szCs w:val="22"/>
        </w:rPr>
        <w:t>dalla notifica del provvedimento di revoca</w:t>
      </w:r>
      <w:r w:rsidR="005D1472" w:rsidRPr="18B95837">
        <w:rPr>
          <w:rFonts w:ascii="Calibri" w:hAnsi="Calibri" w:cs="Calibri"/>
          <w:sz w:val="22"/>
          <w:szCs w:val="22"/>
        </w:rPr>
        <w:t>, la somma ricevuta, incrementata da un interesse pari al tasso legale in vigore alla data di assunzione del provvedimento di revoca.</w:t>
      </w:r>
    </w:p>
    <w:p w:rsidR="00DB4D90" w:rsidRPr="00B417CC" w:rsidRDefault="00DB4D90" w:rsidP="00300C65">
      <w:pPr>
        <w:pStyle w:val="CM7"/>
        <w:spacing w:after="120" w:line="240" w:lineRule="auto"/>
        <w:contextualSpacing/>
        <w:jc w:val="both"/>
        <w:rPr>
          <w:rFonts w:ascii="Calibri" w:hAnsi="Calibri" w:cs="Calibri"/>
          <w:sz w:val="22"/>
          <w:szCs w:val="22"/>
        </w:rPr>
      </w:pPr>
      <w:r w:rsidRPr="18B95837">
        <w:rPr>
          <w:rFonts w:ascii="Calibri" w:hAnsi="Calibri" w:cs="Calibri"/>
          <w:sz w:val="22"/>
          <w:szCs w:val="22"/>
        </w:rPr>
        <w:t>La restituzione avverrà con le modalità ed i tempi indicati nel provvedimento di revoca e contestuale richiesta di restituzione del contributo.</w:t>
      </w:r>
    </w:p>
    <w:p w:rsidR="00DB4D90" w:rsidRPr="00B417CC" w:rsidRDefault="00DB4D90" w:rsidP="00300C65">
      <w:pPr>
        <w:pStyle w:val="Default"/>
        <w:spacing w:after="120"/>
        <w:contextualSpacing/>
        <w:rPr>
          <w:rFonts w:ascii="Calibri" w:hAnsi="Calibri" w:cs="Calibri"/>
          <w:color w:val="auto"/>
          <w:sz w:val="22"/>
          <w:szCs w:val="22"/>
        </w:rPr>
      </w:pPr>
    </w:p>
    <w:p w:rsidR="00DB4D90" w:rsidRPr="00122BD1" w:rsidRDefault="004B326A" w:rsidP="00300C65">
      <w:pPr>
        <w:pStyle w:val="CM7"/>
        <w:numPr>
          <w:ilvl w:val="0"/>
          <w:numId w:val="29"/>
        </w:numPr>
        <w:spacing w:after="120" w:line="240" w:lineRule="auto"/>
        <w:contextualSpacing/>
        <w:jc w:val="both"/>
        <w:rPr>
          <w:rFonts w:ascii="Calibri" w:hAnsi="Calibri" w:cs="Calibri"/>
          <w:b/>
          <w:bCs/>
          <w:sz w:val="22"/>
          <w:szCs w:val="22"/>
        </w:rPr>
      </w:pPr>
      <w:r w:rsidRPr="00122BD1">
        <w:rPr>
          <w:rFonts w:ascii="Calibri" w:hAnsi="Calibri" w:cs="Calibri"/>
          <w:b/>
          <w:bCs/>
          <w:sz w:val="22"/>
          <w:szCs w:val="22"/>
        </w:rPr>
        <w:t xml:space="preserve">ISPEZIONI E </w:t>
      </w:r>
      <w:r w:rsidR="00DB4D90" w:rsidRPr="00122BD1">
        <w:rPr>
          <w:rFonts w:ascii="Calibri" w:hAnsi="Calibri" w:cs="Calibri"/>
          <w:b/>
          <w:bCs/>
          <w:sz w:val="22"/>
          <w:szCs w:val="22"/>
        </w:rPr>
        <w:t>CONTROLL</w:t>
      </w:r>
      <w:r w:rsidRPr="00122BD1">
        <w:rPr>
          <w:rFonts w:ascii="Calibri" w:hAnsi="Calibri" w:cs="Calibri"/>
          <w:b/>
          <w:bCs/>
          <w:sz w:val="22"/>
          <w:szCs w:val="22"/>
        </w:rPr>
        <w:t>I</w:t>
      </w:r>
    </w:p>
    <w:p w:rsidR="00DB4D90" w:rsidRPr="00B417CC" w:rsidRDefault="00DB4D90" w:rsidP="00300C65">
      <w:pPr>
        <w:pStyle w:val="CM23"/>
        <w:spacing w:after="120"/>
        <w:contextualSpacing/>
        <w:jc w:val="both"/>
        <w:rPr>
          <w:rFonts w:ascii="Calibri" w:hAnsi="Calibri" w:cs="Calibri"/>
          <w:sz w:val="22"/>
          <w:szCs w:val="22"/>
        </w:rPr>
      </w:pPr>
      <w:r w:rsidRPr="00122BD1">
        <w:rPr>
          <w:rFonts w:ascii="Calibri" w:hAnsi="Calibri" w:cs="Calibri"/>
          <w:sz w:val="22"/>
          <w:szCs w:val="22"/>
        </w:rPr>
        <w:t xml:space="preserve">Il Comune di </w:t>
      </w:r>
      <w:r w:rsidR="004922DE" w:rsidRPr="00122BD1">
        <w:rPr>
          <w:rFonts w:ascii="Calibri" w:hAnsi="Calibri" w:cs="Calibri"/>
          <w:sz w:val="22"/>
          <w:szCs w:val="22"/>
        </w:rPr>
        <w:t>Solbiate Olona</w:t>
      </w:r>
      <w:r w:rsidR="004B326A" w:rsidRPr="00122BD1">
        <w:rPr>
          <w:rFonts w:ascii="Calibri" w:hAnsi="Calibri" w:cs="Calibri"/>
          <w:sz w:val="22"/>
          <w:szCs w:val="22"/>
        </w:rPr>
        <w:t>,</w:t>
      </w:r>
      <w:r w:rsidRPr="00122BD1">
        <w:rPr>
          <w:rFonts w:ascii="Calibri" w:hAnsi="Calibri" w:cs="Calibri"/>
          <w:sz w:val="22"/>
          <w:szCs w:val="22"/>
        </w:rPr>
        <w:t xml:space="preserve"> oltre che</w:t>
      </w:r>
      <w:r w:rsidRPr="18B95837">
        <w:rPr>
          <w:rFonts w:ascii="Calibri" w:hAnsi="Calibri" w:cs="Calibri"/>
          <w:sz w:val="22"/>
          <w:szCs w:val="22"/>
        </w:rPr>
        <w:t xml:space="preserve"> Regione Lombardia, p</w:t>
      </w:r>
      <w:r w:rsidR="004B326A" w:rsidRPr="18B95837">
        <w:rPr>
          <w:rFonts w:ascii="Calibri" w:hAnsi="Calibri" w:cs="Calibri"/>
          <w:sz w:val="22"/>
          <w:szCs w:val="22"/>
        </w:rPr>
        <w:t>uò</w:t>
      </w:r>
      <w:r w:rsidRPr="18B95837">
        <w:rPr>
          <w:rFonts w:ascii="Calibri" w:hAnsi="Calibri" w:cs="Calibri"/>
          <w:sz w:val="22"/>
          <w:szCs w:val="22"/>
        </w:rPr>
        <w:t xml:space="preserve"> disporre in qualsiasi momento ispezioni, anche a campione, allo scopo di verificare </w:t>
      </w:r>
      <w:r w:rsidR="00D65453" w:rsidRPr="18B95837">
        <w:rPr>
          <w:rFonts w:ascii="Calibri" w:hAnsi="Calibri" w:cs="Calibri"/>
          <w:sz w:val="22"/>
          <w:szCs w:val="22"/>
        </w:rPr>
        <w:t>l’effettiva fruizione dei servizi e l’effettivo acquisto dei beni oggetto dell’agevolazione</w:t>
      </w:r>
      <w:r w:rsidRPr="18B95837">
        <w:rPr>
          <w:rFonts w:ascii="Calibri" w:hAnsi="Calibri" w:cs="Calibri"/>
          <w:sz w:val="22"/>
          <w:szCs w:val="22"/>
        </w:rPr>
        <w:t xml:space="preserve">, </w:t>
      </w:r>
      <w:r w:rsidR="00D65453" w:rsidRPr="18B95837">
        <w:rPr>
          <w:rFonts w:ascii="Calibri" w:hAnsi="Calibri" w:cs="Calibri"/>
          <w:sz w:val="22"/>
          <w:szCs w:val="22"/>
        </w:rPr>
        <w:t>il rispetto degli obblighi previsti dal presente  bando, la veridicità delle dichiarazioni e delle informazioni prodotte dal soggetto beneficiario, anche ai fini dei controlli “</w:t>
      </w:r>
      <w:r w:rsidR="00D65453" w:rsidRPr="18B95837">
        <w:rPr>
          <w:rFonts w:ascii="Calibri" w:hAnsi="Calibri" w:cs="Calibri"/>
          <w:i/>
          <w:iCs/>
          <w:sz w:val="22"/>
          <w:szCs w:val="22"/>
        </w:rPr>
        <w:t xml:space="preserve">de </w:t>
      </w:r>
      <w:proofErr w:type="spellStart"/>
      <w:r w:rsidR="00D65453" w:rsidRPr="18B95837">
        <w:rPr>
          <w:rFonts w:ascii="Calibri" w:hAnsi="Calibri" w:cs="Calibri"/>
          <w:i/>
          <w:iCs/>
          <w:sz w:val="22"/>
          <w:szCs w:val="22"/>
        </w:rPr>
        <w:t>minimis</w:t>
      </w:r>
      <w:proofErr w:type="spellEnd"/>
      <w:r w:rsidR="00D65453" w:rsidRPr="18B95837">
        <w:rPr>
          <w:rFonts w:ascii="Calibri" w:hAnsi="Calibri" w:cs="Calibri"/>
          <w:sz w:val="22"/>
          <w:szCs w:val="22"/>
        </w:rPr>
        <w:t xml:space="preserve">”, </w:t>
      </w:r>
      <w:r w:rsidR="004B326A" w:rsidRPr="18B95837">
        <w:rPr>
          <w:rFonts w:ascii="Calibri" w:hAnsi="Calibri" w:cs="Calibri"/>
          <w:sz w:val="22"/>
          <w:szCs w:val="22"/>
        </w:rPr>
        <w:t xml:space="preserve">la </w:t>
      </w:r>
      <w:r w:rsidR="00D65453" w:rsidRPr="18B95837">
        <w:rPr>
          <w:rFonts w:ascii="Calibri" w:hAnsi="Calibri" w:cs="Calibri"/>
          <w:sz w:val="22"/>
          <w:szCs w:val="22"/>
        </w:rPr>
        <w:t xml:space="preserve">sussistenza e la regolarità della </w:t>
      </w:r>
      <w:r w:rsidR="004B326A" w:rsidRPr="18B95837">
        <w:rPr>
          <w:rFonts w:ascii="Calibri" w:hAnsi="Calibri" w:cs="Calibri"/>
          <w:sz w:val="22"/>
          <w:szCs w:val="22"/>
        </w:rPr>
        <w:t xml:space="preserve">documentazione </w:t>
      </w:r>
      <w:r w:rsidR="00D65453" w:rsidRPr="18B95837">
        <w:rPr>
          <w:rFonts w:ascii="Calibri" w:hAnsi="Calibri" w:cs="Calibri"/>
          <w:sz w:val="22"/>
          <w:szCs w:val="22"/>
        </w:rPr>
        <w:t>amministrativa e contabile relativa alle attività realizzate e alle spese sostenute</w:t>
      </w:r>
      <w:r w:rsidRPr="18B95837">
        <w:rPr>
          <w:rFonts w:ascii="Calibri" w:hAnsi="Calibri" w:cs="Calibri"/>
          <w:sz w:val="22"/>
          <w:szCs w:val="22"/>
        </w:rPr>
        <w:t xml:space="preserve">. </w:t>
      </w:r>
    </w:p>
    <w:p w:rsidR="00EE1252" w:rsidRPr="00B417CC" w:rsidRDefault="00EE1252" w:rsidP="00EE1252">
      <w:pPr>
        <w:autoSpaceDE w:val="0"/>
        <w:autoSpaceDN w:val="0"/>
        <w:adjustRightInd w:val="0"/>
        <w:spacing w:after="120"/>
        <w:contextualSpacing/>
        <w:jc w:val="both"/>
        <w:rPr>
          <w:rFonts w:ascii="Calibri" w:eastAsia="Times New Roman" w:hAnsi="Calibri" w:cs="Calibri"/>
          <w:sz w:val="22"/>
          <w:szCs w:val="22"/>
        </w:rPr>
      </w:pPr>
    </w:p>
    <w:p w:rsidR="00EE1252" w:rsidRPr="00C969F4" w:rsidRDefault="00EE1252" w:rsidP="00EE1252">
      <w:pPr>
        <w:pStyle w:val="CM7"/>
        <w:numPr>
          <w:ilvl w:val="0"/>
          <w:numId w:val="29"/>
        </w:numPr>
        <w:spacing w:after="120" w:line="240" w:lineRule="auto"/>
        <w:contextualSpacing/>
        <w:jc w:val="both"/>
        <w:rPr>
          <w:rFonts w:ascii="Calibri" w:hAnsi="Calibri" w:cs="Calibri"/>
          <w:b/>
          <w:bCs/>
          <w:sz w:val="22"/>
          <w:szCs w:val="22"/>
        </w:rPr>
      </w:pPr>
      <w:r w:rsidRPr="00C969F4">
        <w:rPr>
          <w:rFonts w:ascii="Calibri" w:hAnsi="Calibri" w:cs="Calibri"/>
          <w:b/>
          <w:bCs/>
          <w:sz w:val="22"/>
          <w:szCs w:val="22"/>
        </w:rPr>
        <w:t>RIFERIMENTI NORMATIVI</w:t>
      </w:r>
    </w:p>
    <w:p w:rsidR="00EE1252" w:rsidRPr="00C969F4" w:rsidRDefault="00EE1252" w:rsidP="00EE1252">
      <w:pPr>
        <w:pStyle w:val="CM23"/>
        <w:spacing w:after="120"/>
        <w:contextualSpacing/>
        <w:jc w:val="both"/>
        <w:rPr>
          <w:rFonts w:ascii="Calibri" w:hAnsi="Calibri" w:cs="Calibri"/>
          <w:color w:val="000000"/>
          <w:sz w:val="22"/>
          <w:szCs w:val="22"/>
        </w:rPr>
      </w:pPr>
      <w:r w:rsidRPr="00C969F4">
        <w:rPr>
          <w:rFonts w:ascii="Calibri" w:hAnsi="Calibri" w:cs="Calibri"/>
          <w:color w:val="000000"/>
          <w:sz w:val="22"/>
          <w:szCs w:val="22"/>
        </w:rPr>
        <w:t xml:space="preserve">Il bando è redatto nel rispetto di quanto previsto dal bando di Regione Lombardia «Distretti del commercio per la ricostruzione economica territoriale urbana» (ex </w:t>
      </w:r>
      <w:proofErr w:type="spellStart"/>
      <w:r w:rsidRPr="00C969F4">
        <w:rPr>
          <w:rFonts w:ascii="Calibri" w:hAnsi="Calibri" w:cs="Calibri"/>
          <w:color w:val="000000"/>
          <w:sz w:val="22"/>
          <w:szCs w:val="22"/>
        </w:rPr>
        <w:t>D.d.u.o.</w:t>
      </w:r>
      <w:proofErr w:type="spellEnd"/>
      <w:r w:rsidRPr="00C969F4">
        <w:rPr>
          <w:rFonts w:ascii="Calibri" w:hAnsi="Calibri" w:cs="Calibri"/>
          <w:color w:val="000000"/>
          <w:sz w:val="22"/>
          <w:szCs w:val="22"/>
        </w:rPr>
        <w:t xml:space="preserve"> 29 maggio 2020 - n. 6401) e delle seguenti normative:</w:t>
      </w:r>
    </w:p>
    <w:p w:rsidR="00EE1252" w:rsidRPr="00C969F4" w:rsidRDefault="00EE1252" w:rsidP="00EE1252">
      <w:p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color w:val="000000"/>
          <w:sz w:val="22"/>
          <w:szCs w:val="22"/>
        </w:rPr>
        <w:t>Normativa dell’Unione Europea</w:t>
      </w:r>
    </w:p>
    <w:p w:rsidR="00EE1252" w:rsidRPr="00C969F4" w:rsidRDefault="00EE1252" w:rsidP="00EE1252">
      <w:pPr>
        <w:numPr>
          <w:ilvl w:val="0"/>
          <w:numId w:val="36"/>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Regolamento (UE) n. 1407/2013</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della Commissione del 18 dicembre 2013 relativo all’applicazione degli articoli 107 e 108 del Trattato sul funzionamento dell’Unione Europea agli aiuti “de </w:t>
      </w:r>
      <w:proofErr w:type="spellStart"/>
      <w:r w:rsidRPr="00C969F4">
        <w:rPr>
          <w:rFonts w:ascii="Calibri" w:hAnsi="Calibri" w:cs="Calibri"/>
          <w:color w:val="000000"/>
          <w:sz w:val="22"/>
          <w:szCs w:val="22"/>
        </w:rPr>
        <w:t>minimis</w:t>
      </w:r>
      <w:proofErr w:type="spellEnd"/>
      <w:r w:rsidRPr="00C969F4">
        <w:rPr>
          <w:rFonts w:ascii="Calibri" w:hAnsi="Calibri" w:cs="Calibri"/>
          <w:color w:val="000000"/>
          <w:sz w:val="22"/>
          <w:szCs w:val="22"/>
        </w:rPr>
        <w:t xml:space="preserve">”; </w:t>
      </w:r>
    </w:p>
    <w:p w:rsidR="00EE1252" w:rsidRPr="00C969F4" w:rsidRDefault="00EE1252" w:rsidP="00EE1252">
      <w:pPr>
        <w:numPr>
          <w:ilvl w:val="0"/>
          <w:numId w:val="36"/>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Regolamento (UE) n. 651/2014</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della Commissione del 17 giugno 2014 che dichiara alcune categorie di aiuti compatibili con il mercato in applicazione degli articoli 107 e 108 del trattato, relativamente all’Allegato 1 “Definizione di PMI”; </w:t>
      </w:r>
    </w:p>
    <w:p w:rsidR="00EE1252" w:rsidRPr="00C969F4" w:rsidRDefault="00EE1252" w:rsidP="00EE1252">
      <w:pPr>
        <w:numPr>
          <w:ilvl w:val="0"/>
          <w:numId w:val="36"/>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lastRenderedPageBreak/>
        <w:t xml:space="preserve">Comunicazione C (2020) 1863 </w:t>
      </w:r>
      <w:proofErr w:type="spellStart"/>
      <w:r w:rsidRPr="00C969F4">
        <w:rPr>
          <w:rFonts w:ascii="Calibri" w:hAnsi="Calibri" w:cs="Calibri"/>
          <w:i/>
          <w:iCs/>
          <w:color w:val="000000"/>
          <w:sz w:val="22"/>
          <w:szCs w:val="22"/>
        </w:rPr>
        <w:t>final</w:t>
      </w:r>
      <w:proofErr w:type="spellEnd"/>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della Commissione del 19 marzo 2020 recante il “Quadro temporaneo per le misure di aiuto di Stato a sostegno dell’economia nell’attuale emergenza del COVID-19” e </w:t>
      </w:r>
      <w:proofErr w:type="spellStart"/>
      <w:r w:rsidRPr="00C969F4">
        <w:rPr>
          <w:rFonts w:ascii="Calibri" w:hAnsi="Calibri" w:cs="Calibri"/>
          <w:color w:val="000000"/>
          <w:sz w:val="22"/>
          <w:szCs w:val="22"/>
        </w:rPr>
        <w:t>s.m.i.</w:t>
      </w:r>
      <w:proofErr w:type="spellEnd"/>
      <w:r w:rsidRPr="00C969F4">
        <w:rPr>
          <w:rFonts w:ascii="Calibri" w:hAnsi="Calibri" w:cs="Calibri"/>
          <w:color w:val="000000"/>
          <w:sz w:val="22"/>
          <w:szCs w:val="22"/>
        </w:rPr>
        <w:t xml:space="preserve"> </w:t>
      </w:r>
    </w:p>
    <w:p w:rsidR="00EE1252" w:rsidRPr="00C969F4" w:rsidRDefault="00EE1252" w:rsidP="00EE1252">
      <w:p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color w:val="000000"/>
          <w:sz w:val="22"/>
          <w:szCs w:val="22"/>
        </w:rPr>
        <w:t xml:space="preserve">Normativa nazionale: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i/>
          <w:iCs/>
          <w:color w:val="000000"/>
          <w:sz w:val="22"/>
          <w:szCs w:val="22"/>
        </w:rPr>
      </w:pPr>
      <w:r w:rsidRPr="00C969F4">
        <w:rPr>
          <w:rFonts w:ascii="Calibri" w:hAnsi="Calibri" w:cs="Calibri"/>
          <w:i/>
          <w:iCs/>
          <w:color w:val="000000"/>
          <w:sz w:val="22"/>
          <w:szCs w:val="22"/>
        </w:rPr>
        <w:t xml:space="preserve">Decreto del Ministero dello Sviluppo Economico 31 maggio 2017, n. 115, </w:t>
      </w:r>
      <w:r w:rsidRPr="00C969F4">
        <w:rPr>
          <w:rFonts w:ascii="Calibri" w:hAnsi="Calibri" w:cs="Calibri"/>
          <w:color w:val="000000"/>
          <w:sz w:val="22"/>
          <w:szCs w:val="22"/>
        </w:rPr>
        <w:t>“Regolamento recante la disciplina per il funzionamento del Registro nazionale degli aiuti di Stato, ai sensi dell’articolo 52, comma 6, della legge 24 dicembre 2012 n. 234 e successive modifiche ed integrazioni”.</w:t>
      </w:r>
      <w:r w:rsidRPr="00C969F4">
        <w:rPr>
          <w:rFonts w:ascii="Calibri" w:hAnsi="Calibri" w:cs="Calibri"/>
          <w:i/>
          <w:iCs/>
          <w:color w:val="000000"/>
          <w:sz w:val="22"/>
          <w:szCs w:val="22"/>
        </w:rPr>
        <w:t xml:space="preserve"> </w:t>
      </w:r>
    </w:p>
    <w:p w:rsidR="00EE1252" w:rsidRPr="00C969F4" w:rsidRDefault="00EE1252" w:rsidP="00EE1252">
      <w:p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color w:val="000000"/>
          <w:sz w:val="22"/>
          <w:szCs w:val="22"/>
        </w:rPr>
        <w:t xml:space="preserve">Normativa regionale: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Legge regionale 2 febbraio 2010, n. 6</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“Testo unico delle leggi regionali in materia di commercio e fiere” e </w:t>
      </w:r>
      <w:proofErr w:type="spellStart"/>
      <w:r w:rsidRPr="00C969F4">
        <w:rPr>
          <w:rFonts w:ascii="Calibri" w:hAnsi="Calibri" w:cs="Calibri"/>
          <w:color w:val="000000"/>
          <w:sz w:val="22"/>
          <w:szCs w:val="22"/>
        </w:rPr>
        <w:t>s.m.i.</w:t>
      </w:r>
      <w:proofErr w:type="spellEnd"/>
      <w:r w:rsidRPr="00C969F4">
        <w:rPr>
          <w:rFonts w:ascii="Calibri" w:hAnsi="Calibri" w:cs="Calibri"/>
          <w:color w:val="000000"/>
          <w:sz w:val="22"/>
          <w:szCs w:val="22"/>
        </w:rPr>
        <w:t xml:space="preserve">;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Legge regionale 4 maggio 2020, n. 9</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“Interventi per la ripresa economica”;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Deliberazione di Giunta regionale 28 ottobre 2009 n. 10397</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“Modalità per l’individuazione degli ambiti territoriali – Distretti del commercio – ai sensi dell’articolo 4 bis della l.r. n. 14/1999”;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Deliberazione di Giunta regionale 2 luglio 2019 n. 1833</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“Determinazioni in merito alla verifica del mantenimento dei requisiti previsti e alla costituzione dell’elenco dei distretti del commercio lombardi individuati ai sensi della </w:t>
      </w:r>
      <w:proofErr w:type="spellStart"/>
      <w:r w:rsidRPr="00C969F4">
        <w:rPr>
          <w:rFonts w:ascii="Calibri" w:hAnsi="Calibri" w:cs="Calibri"/>
          <w:color w:val="000000"/>
          <w:sz w:val="22"/>
          <w:szCs w:val="22"/>
        </w:rPr>
        <w:t>d.g.r.</w:t>
      </w:r>
      <w:proofErr w:type="spellEnd"/>
      <w:r w:rsidRPr="00C969F4">
        <w:rPr>
          <w:rFonts w:ascii="Calibri" w:hAnsi="Calibri" w:cs="Calibri"/>
          <w:color w:val="000000"/>
          <w:sz w:val="22"/>
          <w:szCs w:val="22"/>
        </w:rPr>
        <w:t xml:space="preserve"> 10397 del 28 ottobre 2009”; </w:t>
      </w:r>
    </w:p>
    <w:p w:rsidR="00EE1252" w:rsidRPr="00C969F4" w:rsidRDefault="00EE1252" w:rsidP="00EE1252">
      <w:pPr>
        <w:numPr>
          <w:ilvl w:val="0"/>
          <w:numId w:val="40"/>
        </w:numPr>
        <w:autoSpaceDE w:val="0"/>
        <w:autoSpaceDN w:val="0"/>
        <w:adjustRightInd w:val="0"/>
        <w:spacing w:after="120"/>
        <w:contextualSpacing/>
        <w:jc w:val="both"/>
        <w:rPr>
          <w:rFonts w:ascii="Calibri" w:hAnsi="Calibri" w:cs="Calibri"/>
          <w:color w:val="000000"/>
          <w:sz w:val="22"/>
          <w:szCs w:val="22"/>
        </w:rPr>
      </w:pPr>
      <w:r w:rsidRPr="00C969F4">
        <w:rPr>
          <w:rFonts w:ascii="Calibri" w:hAnsi="Calibri" w:cs="Calibri"/>
          <w:i/>
          <w:iCs/>
          <w:color w:val="000000"/>
          <w:sz w:val="22"/>
          <w:szCs w:val="22"/>
        </w:rPr>
        <w:t>Deliberazione di Giunta regionale 5 maggio 2020 n. 3100</w:t>
      </w:r>
      <w:r w:rsidRPr="00C969F4">
        <w:rPr>
          <w:rFonts w:ascii="Calibri" w:hAnsi="Calibri" w:cs="Calibri"/>
          <w:b/>
          <w:bCs/>
          <w:color w:val="000000"/>
          <w:sz w:val="22"/>
          <w:szCs w:val="22"/>
        </w:rPr>
        <w:t xml:space="preserve"> </w:t>
      </w:r>
      <w:r w:rsidRPr="00C969F4">
        <w:rPr>
          <w:rFonts w:ascii="Calibri" w:hAnsi="Calibri" w:cs="Calibri"/>
          <w:color w:val="000000"/>
          <w:sz w:val="22"/>
          <w:szCs w:val="22"/>
        </w:rPr>
        <w:t xml:space="preserve">“Approvazione dei criteri per l’emanazione del bando ‘Distretti del Commercio per la ricostruzione economica territoriale urbana’”. </w:t>
      </w:r>
    </w:p>
    <w:p w:rsidR="00DB4D90" w:rsidRPr="00B417CC" w:rsidRDefault="00DB4D90" w:rsidP="00300C65">
      <w:pPr>
        <w:pStyle w:val="Default"/>
        <w:spacing w:after="120"/>
        <w:contextualSpacing/>
        <w:rPr>
          <w:rFonts w:ascii="Calibri" w:hAnsi="Calibri" w:cs="Calibri"/>
          <w:color w:val="FF0000"/>
          <w:sz w:val="22"/>
          <w:szCs w:val="22"/>
        </w:rPr>
      </w:pPr>
    </w:p>
    <w:p w:rsidR="00DB4D90" w:rsidRPr="00B01131" w:rsidRDefault="00DB4D90" w:rsidP="00B1015B">
      <w:pPr>
        <w:pStyle w:val="CM7"/>
        <w:numPr>
          <w:ilvl w:val="0"/>
          <w:numId w:val="29"/>
        </w:numPr>
        <w:spacing w:after="120" w:line="240" w:lineRule="auto"/>
        <w:contextualSpacing/>
        <w:jc w:val="both"/>
        <w:rPr>
          <w:rFonts w:ascii="Calibri" w:hAnsi="Calibri" w:cs="Calibri"/>
          <w:b/>
          <w:bCs/>
          <w:sz w:val="22"/>
          <w:szCs w:val="22"/>
        </w:rPr>
      </w:pPr>
      <w:r w:rsidRPr="00B01131">
        <w:rPr>
          <w:rFonts w:ascii="Calibri" w:hAnsi="Calibri" w:cs="Calibri"/>
          <w:b/>
          <w:bCs/>
          <w:sz w:val="22"/>
          <w:szCs w:val="22"/>
        </w:rPr>
        <w:t xml:space="preserve">RESPONSABILE DEL PROCEDIMENTO </w:t>
      </w:r>
    </w:p>
    <w:p w:rsidR="000D7BF1" w:rsidRPr="00122BD1" w:rsidRDefault="000D7BF1" w:rsidP="009572B2">
      <w:pPr>
        <w:pStyle w:val="Default"/>
        <w:spacing w:after="120"/>
        <w:contextualSpacing/>
        <w:jc w:val="both"/>
        <w:rPr>
          <w:rFonts w:ascii="Calibri" w:hAnsi="Calibri" w:cs="Calibri"/>
          <w:color w:val="auto"/>
          <w:sz w:val="22"/>
          <w:szCs w:val="22"/>
        </w:rPr>
      </w:pPr>
      <w:r w:rsidRPr="00122BD1">
        <w:rPr>
          <w:rFonts w:ascii="Calibri" w:hAnsi="Calibri" w:cs="Calibri"/>
          <w:color w:val="auto"/>
          <w:sz w:val="22"/>
          <w:szCs w:val="22"/>
        </w:rPr>
        <w:t xml:space="preserve">Ufficio e responsabile del procedimento: Comune di </w:t>
      </w:r>
      <w:r w:rsidR="004922DE" w:rsidRPr="00122BD1">
        <w:rPr>
          <w:rFonts w:ascii="Calibri" w:hAnsi="Calibri" w:cs="Calibri"/>
          <w:color w:val="auto"/>
          <w:sz w:val="22"/>
          <w:szCs w:val="22"/>
        </w:rPr>
        <w:t>Solbiate Olona</w:t>
      </w:r>
      <w:r w:rsidR="00B93858" w:rsidRPr="00122BD1">
        <w:rPr>
          <w:rFonts w:ascii="Calibri" w:hAnsi="Calibri" w:cs="Calibri"/>
          <w:color w:val="auto"/>
          <w:sz w:val="22"/>
          <w:szCs w:val="22"/>
        </w:rPr>
        <w:t xml:space="preserve"> </w:t>
      </w:r>
      <w:r w:rsidRPr="00122BD1">
        <w:rPr>
          <w:rFonts w:ascii="Calibri" w:hAnsi="Calibri" w:cs="Calibri"/>
          <w:color w:val="auto"/>
          <w:sz w:val="22"/>
          <w:szCs w:val="22"/>
        </w:rPr>
        <w:t xml:space="preserve">– Ufficio </w:t>
      </w:r>
      <w:r w:rsidR="004922DE" w:rsidRPr="00122BD1">
        <w:rPr>
          <w:rFonts w:ascii="Calibri" w:hAnsi="Calibri" w:cs="Calibri"/>
          <w:color w:val="auto"/>
          <w:sz w:val="22"/>
          <w:szCs w:val="22"/>
        </w:rPr>
        <w:t>Tecnico Manutentivo - Opere Pubbliche - Edilizia Privata - Urbanistica - Ambiente - SUAP</w:t>
      </w:r>
      <w:r w:rsidR="00B93858" w:rsidRPr="00122BD1">
        <w:rPr>
          <w:rFonts w:ascii="Calibri" w:hAnsi="Calibri" w:cs="Calibri"/>
          <w:color w:val="auto"/>
          <w:sz w:val="22"/>
          <w:szCs w:val="22"/>
        </w:rPr>
        <w:t xml:space="preserve"> </w:t>
      </w:r>
      <w:r w:rsidRPr="00122BD1">
        <w:rPr>
          <w:rFonts w:ascii="Calibri" w:hAnsi="Calibri" w:cs="Calibri"/>
          <w:color w:val="auto"/>
          <w:sz w:val="22"/>
          <w:szCs w:val="22"/>
        </w:rPr>
        <w:t xml:space="preserve">– </w:t>
      </w:r>
      <w:r w:rsidR="004922DE" w:rsidRPr="00122BD1">
        <w:rPr>
          <w:rFonts w:ascii="Calibri" w:hAnsi="Calibri" w:cs="Calibri"/>
          <w:color w:val="auto"/>
          <w:sz w:val="22"/>
          <w:szCs w:val="22"/>
        </w:rPr>
        <w:t>Arch. Luca Antonini</w:t>
      </w:r>
      <w:r w:rsidR="00CF6493" w:rsidRPr="00122BD1">
        <w:rPr>
          <w:rFonts w:ascii="Calibri" w:hAnsi="Calibri" w:cs="Calibri"/>
          <w:color w:val="auto"/>
          <w:sz w:val="22"/>
          <w:szCs w:val="22"/>
        </w:rPr>
        <w:t>.</w:t>
      </w:r>
    </w:p>
    <w:p w:rsidR="000D7BF1" w:rsidRPr="000D7BF1" w:rsidRDefault="000D7BF1" w:rsidP="009572B2">
      <w:pPr>
        <w:pStyle w:val="Default"/>
        <w:spacing w:after="120"/>
        <w:contextualSpacing/>
        <w:jc w:val="both"/>
        <w:rPr>
          <w:rFonts w:ascii="Calibri" w:hAnsi="Calibri" w:cs="Calibri"/>
          <w:color w:val="auto"/>
          <w:sz w:val="22"/>
          <w:szCs w:val="22"/>
        </w:rPr>
      </w:pPr>
      <w:r w:rsidRPr="00122BD1">
        <w:rPr>
          <w:rFonts w:ascii="Calibri" w:hAnsi="Calibri" w:cs="Calibri"/>
          <w:color w:val="auto"/>
          <w:sz w:val="22"/>
          <w:szCs w:val="22"/>
        </w:rPr>
        <w:t xml:space="preserve">Ufficio in cui si può prendere visione degli atti: Ufficio </w:t>
      </w:r>
      <w:r w:rsidR="004922DE" w:rsidRPr="00122BD1">
        <w:rPr>
          <w:rFonts w:ascii="Calibri" w:hAnsi="Calibri" w:cs="Calibri"/>
          <w:color w:val="auto"/>
          <w:sz w:val="22"/>
          <w:szCs w:val="22"/>
        </w:rPr>
        <w:t>Tecnico Manutentivo - Opere Pubbliche - Edilizia Privata - Urbanistica - Ambiente - SUAP</w:t>
      </w:r>
    </w:p>
    <w:p w:rsidR="004B326A" w:rsidRDefault="000D7BF1" w:rsidP="009572B2">
      <w:pPr>
        <w:pStyle w:val="Default"/>
        <w:spacing w:after="120"/>
        <w:contextualSpacing/>
        <w:jc w:val="both"/>
        <w:rPr>
          <w:rFonts w:ascii="Calibri" w:hAnsi="Calibri" w:cs="Calibri"/>
          <w:color w:val="auto"/>
          <w:sz w:val="22"/>
          <w:szCs w:val="22"/>
        </w:rPr>
      </w:pPr>
      <w:r w:rsidRPr="000D7BF1">
        <w:rPr>
          <w:rFonts w:ascii="Calibri" w:hAnsi="Calibri" w:cs="Calibri"/>
          <w:color w:val="auto"/>
          <w:sz w:val="22"/>
          <w:szCs w:val="22"/>
        </w:rPr>
        <w:t xml:space="preserve">Qualsiasi informazione relativa al bando e agli adempimenti ad esso connessi potrà essere richiesta contattando il Servizio Assistenza </w:t>
      </w:r>
      <w:r w:rsidR="00CF6493">
        <w:rPr>
          <w:rFonts w:ascii="Calibri" w:hAnsi="Calibri" w:cs="Calibri"/>
          <w:color w:val="auto"/>
          <w:sz w:val="22"/>
          <w:szCs w:val="22"/>
        </w:rPr>
        <w:t xml:space="preserve">sul </w:t>
      </w:r>
      <w:r w:rsidR="00CF6493" w:rsidRPr="00C04AE6">
        <w:rPr>
          <w:rFonts w:ascii="Calibri" w:hAnsi="Calibri" w:cs="Calibri"/>
          <w:color w:val="auto"/>
          <w:sz w:val="22"/>
          <w:szCs w:val="22"/>
        </w:rPr>
        <w:t>Bando</w:t>
      </w:r>
      <w:r w:rsidRPr="00C04AE6">
        <w:rPr>
          <w:rFonts w:ascii="Calibri" w:hAnsi="Calibri" w:cs="Calibri"/>
          <w:color w:val="auto"/>
          <w:sz w:val="22"/>
          <w:szCs w:val="22"/>
        </w:rPr>
        <w:t xml:space="preserve"> all’indirizzo email: </w:t>
      </w:r>
      <w:r w:rsidR="00ED08D6" w:rsidRPr="00C04AE6">
        <w:rPr>
          <w:rFonts w:ascii="Calibri" w:hAnsi="Calibri" w:cs="Calibri"/>
          <w:color w:val="auto"/>
          <w:sz w:val="22"/>
          <w:szCs w:val="22"/>
        </w:rPr>
        <w:t>didmedio</w:t>
      </w:r>
      <w:r w:rsidR="00C04AE6" w:rsidRPr="00C04AE6">
        <w:rPr>
          <w:rFonts w:ascii="Calibri" w:hAnsi="Calibri" w:cs="Calibri"/>
          <w:color w:val="auto"/>
          <w:sz w:val="22"/>
          <w:szCs w:val="22"/>
        </w:rPr>
        <w:t>olona@gmail.com</w:t>
      </w:r>
    </w:p>
    <w:p w:rsidR="00CF6493" w:rsidRPr="00B01131" w:rsidRDefault="00CF6493" w:rsidP="000D7BF1">
      <w:pPr>
        <w:pStyle w:val="Default"/>
        <w:spacing w:after="120"/>
        <w:contextualSpacing/>
        <w:rPr>
          <w:rFonts w:ascii="Calibri" w:hAnsi="Calibri" w:cs="Calibri"/>
          <w:sz w:val="22"/>
          <w:szCs w:val="22"/>
        </w:rPr>
      </w:pPr>
    </w:p>
    <w:p w:rsidR="004B326A" w:rsidRPr="00B01131" w:rsidRDefault="004B326A" w:rsidP="00300C65">
      <w:pPr>
        <w:pStyle w:val="CM7"/>
        <w:numPr>
          <w:ilvl w:val="0"/>
          <w:numId w:val="29"/>
        </w:numPr>
        <w:spacing w:after="120" w:line="240" w:lineRule="auto"/>
        <w:contextualSpacing/>
        <w:jc w:val="both"/>
        <w:rPr>
          <w:rFonts w:ascii="Calibri" w:hAnsi="Calibri" w:cs="Calibri"/>
          <w:b/>
          <w:bCs/>
          <w:sz w:val="22"/>
          <w:szCs w:val="22"/>
        </w:rPr>
      </w:pPr>
      <w:r w:rsidRPr="00B01131">
        <w:rPr>
          <w:rFonts w:ascii="Calibri" w:hAnsi="Calibri" w:cs="Calibri"/>
          <w:b/>
          <w:bCs/>
          <w:sz w:val="22"/>
          <w:szCs w:val="22"/>
        </w:rPr>
        <w:t xml:space="preserve">TRATTAMENTO DATI PERSONALI </w:t>
      </w:r>
    </w:p>
    <w:p w:rsidR="00077615" w:rsidRPr="00122BD1" w:rsidRDefault="00077615" w:rsidP="00077615">
      <w:pPr>
        <w:pStyle w:val="Default"/>
        <w:spacing w:after="120"/>
        <w:contextualSpacing/>
        <w:rPr>
          <w:rFonts w:ascii="Calibri" w:hAnsi="Calibri" w:cs="Calibri"/>
          <w:color w:val="auto"/>
          <w:sz w:val="22"/>
          <w:szCs w:val="22"/>
        </w:rPr>
      </w:pPr>
      <w:r w:rsidRPr="00077615">
        <w:rPr>
          <w:rFonts w:ascii="Calibri" w:hAnsi="Calibri" w:cs="Calibri"/>
          <w:color w:val="auto"/>
          <w:sz w:val="22"/>
          <w:szCs w:val="22"/>
        </w:rPr>
        <w:t xml:space="preserve">Si informa che, ai sensi delle vigenti normative in tema di tutela dei dati personali (GDPR), i dati acquisiti in esecuzione </w:t>
      </w:r>
      <w:r w:rsidRPr="00122BD1">
        <w:rPr>
          <w:rFonts w:ascii="Calibri" w:hAnsi="Calibri" w:cs="Calibri"/>
          <w:color w:val="auto"/>
          <w:sz w:val="22"/>
          <w:szCs w:val="22"/>
        </w:rPr>
        <w:t>del presente bando verranno utilizzati esclusivamente per le finalità relative al procedimento amministrativo per il quale gli anzidetti vengono comunicati.</w:t>
      </w:r>
    </w:p>
    <w:p w:rsidR="00077615" w:rsidRPr="00122BD1" w:rsidRDefault="00077615" w:rsidP="00077615">
      <w:pPr>
        <w:pStyle w:val="Default"/>
        <w:spacing w:after="120"/>
        <w:contextualSpacing/>
        <w:rPr>
          <w:rFonts w:ascii="Calibri" w:hAnsi="Calibri" w:cs="Calibri"/>
          <w:color w:val="auto"/>
          <w:sz w:val="22"/>
          <w:szCs w:val="22"/>
        </w:rPr>
      </w:pPr>
      <w:r w:rsidRPr="00122BD1">
        <w:rPr>
          <w:rFonts w:ascii="Calibri" w:hAnsi="Calibri" w:cs="Calibri"/>
          <w:color w:val="auto"/>
          <w:sz w:val="22"/>
          <w:szCs w:val="22"/>
        </w:rPr>
        <w:t xml:space="preserve">La titolarità di questi trattamenti è dell’Amministrazione Comunale di </w:t>
      </w:r>
      <w:r w:rsidR="004922DE" w:rsidRPr="00122BD1">
        <w:rPr>
          <w:rFonts w:ascii="Calibri" w:hAnsi="Calibri" w:cs="Calibri"/>
          <w:color w:val="auto"/>
          <w:sz w:val="22"/>
          <w:szCs w:val="22"/>
        </w:rPr>
        <w:t>Solbiate Olona</w:t>
      </w:r>
      <w:r w:rsidRPr="00122BD1">
        <w:rPr>
          <w:rFonts w:ascii="Calibri" w:hAnsi="Calibri" w:cs="Calibri"/>
          <w:color w:val="auto"/>
          <w:sz w:val="22"/>
          <w:szCs w:val="22"/>
        </w:rPr>
        <w:t xml:space="preserve">. Ogni singolo trattamento sarà eseguito sotto la responsabilità diretta di soggetti, a ciò appositamente designati a mente dell’art. 2 </w:t>
      </w:r>
      <w:proofErr w:type="spellStart"/>
      <w:r w:rsidRPr="00122BD1">
        <w:rPr>
          <w:rFonts w:ascii="Calibri" w:hAnsi="Calibri" w:cs="Calibri"/>
          <w:color w:val="auto"/>
          <w:sz w:val="22"/>
          <w:szCs w:val="22"/>
        </w:rPr>
        <w:t>quatordecies</w:t>
      </w:r>
      <w:proofErr w:type="spellEnd"/>
      <w:r w:rsidRPr="00122BD1">
        <w:rPr>
          <w:rFonts w:ascii="Calibri" w:hAnsi="Calibri" w:cs="Calibri"/>
          <w:color w:val="auto"/>
          <w:sz w:val="22"/>
          <w:szCs w:val="22"/>
        </w:rPr>
        <w:t xml:space="preserve"> del Codice della Privacy italiano, come integrato dal D.lgs. 101/2018.</w:t>
      </w:r>
    </w:p>
    <w:p w:rsidR="00F525DC" w:rsidRDefault="00077615" w:rsidP="00077615">
      <w:pPr>
        <w:pStyle w:val="Default"/>
        <w:spacing w:after="120"/>
        <w:contextualSpacing/>
        <w:rPr>
          <w:rFonts w:ascii="Calibri" w:hAnsi="Calibri" w:cs="Calibri"/>
          <w:color w:val="auto"/>
          <w:sz w:val="22"/>
          <w:szCs w:val="22"/>
        </w:rPr>
      </w:pPr>
      <w:r w:rsidRPr="00122BD1">
        <w:rPr>
          <w:rFonts w:ascii="Calibri" w:hAnsi="Calibri" w:cs="Calibri"/>
          <w:color w:val="auto"/>
          <w:sz w:val="22"/>
          <w:szCs w:val="22"/>
        </w:rPr>
        <w:t xml:space="preserve">L’Amministrazione ha nominato un Responsabile Comunale della Protezione dei Dati Personali: tutte le informazioni in merito sono pubblicate sul sito del Comune – </w:t>
      </w:r>
      <w:r w:rsidR="00122BD1" w:rsidRPr="00122BD1">
        <w:rPr>
          <w:rFonts w:ascii="Calibri" w:hAnsi="Calibri" w:cs="Calibri"/>
          <w:color w:val="auto"/>
          <w:sz w:val="22"/>
          <w:szCs w:val="22"/>
        </w:rPr>
        <w:t>https://www.comune.solbiateolona.va.it/</w:t>
      </w:r>
    </w:p>
    <w:p w:rsidR="00077615" w:rsidRPr="00B01131" w:rsidRDefault="00077615" w:rsidP="00077615">
      <w:pPr>
        <w:pStyle w:val="Default"/>
        <w:spacing w:after="120"/>
        <w:contextualSpacing/>
        <w:rPr>
          <w:rFonts w:ascii="Calibri" w:hAnsi="Calibri" w:cs="Calibri"/>
          <w:color w:val="FF0000"/>
          <w:sz w:val="22"/>
          <w:szCs w:val="22"/>
        </w:rPr>
      </w:pPr>
    </w:p>
    <w:p w:rsidR="009A3364" w:rsidRPr="00B01131" w:rsidRDefault="009A3364" w:rsidP="00300C65">
      <w:pPr>
        <w:pStyle w:val="CM7"/>
        <w:numPr>
          <w:ilvl w:val="0"/>
          <w:numId w:val="29"/>
        </w:numPr>
        <w:spacing w:after="120" w:line="240" w:lineRule="auto"/>
        <w:contextualSpacing/>
        <w:jc w:val="both"/>
        <w:rPr>
          <w:rFonts w:ascii="Calibri" w:hAnsi="Calibri" w:cs="Calibri"/>
          <w:b/>
          <w:bCs/>
          <w:sz w:val="22"/>
          <w:szCs w:val="22"/>
        </w:rPr>
      </w:pPr>
      <w:r w:rsidRPr="00B01131">
        <w:rPr>
          <w:rFonts w:ascii="Calibri" w:hAnsi="Calibri" w:cs="Calibri"/>
          <w:b/>
          <w:bCs/>
          <w:sz w:val="22"/>
          <w:szCs w:val="22"/>
        </w:rPr>
        <w:t>PUBBLICAZIONE E INFORMAZIONI</w:t>
      </w:r>
    </w:p>
    <w:p w:rsidR="009A3364" w:rsidRPr="00122BD1" w:rsidRDefault="009A3364" w:rsidP="18B95837">
      <w:pPr>
        <w:autoSpaceDE w:val="0"/>
        <w:autoSpaceDN w:val="0"/>
        <w:adjustRightInd w:val="0"/>
        <w:spacing w:after="120"/>
        <w:contextualSpacing/>
        <w:jc w:val="both"/>
        <w:rPr>
          <w:rFonts w:ascii="Calibri" w:eastAsia="Times New Roman" w:hAnsi="Calibri" w:cs="Calibri"/>
          <w:sz w:val="22"/>
          <w:szCs w:val="22"/>
        </w:rPr>
      </w:pPr>
      <w:r w:rsidRPr="18B95837">
        <w:rPr>
          <w:rFonts w:ascii="Calibri" w:hAnsi="Calibri" w:cs="Calibri"/>
          <w:sz w:val="22"/>
          <w:szCs w:val="22"/>
        </w:rPr>
        <w:t xml:space="preserve">Il </w:t>
      </w:r>
      <w:r w:rsidRPr="00122BD1">
        <w:rPr>
          <w:rFonts w:ascii="Calibri" w:hAnsi="Calibri" w:cs="Calibri"/>
          <w:sz w:val="22"/>
          <w:szCs w:val="22"/>
        </w:rPr>
        <w:t xml:space="preserve">presente bando e la domanda di ammissione sono pubblicati all’Albo Pretorio e sul sito istituzionale del </w:t>
      </w:r>
      <w:r w:rsidRPr="00122BD1">
        <w:rPr>
          <w:rFonts w:ascii="Calibri" w:eastAsia="Times New Roman" w:hAnsi="Calibri" w:cs="Calibri"/>
          <w:sz w:val="22"/>
          <w:szCs w:val="22"/>
        </w:rPr>
        <w:t xml:space="preserve">Comune di </w:t>
      </w:r>
      <w:r w:rsidR="004922DE" w:rsidRPr="00122BD1">
        <w:rPr>
          <w:rFonts w:ascii="Calibri" w:eastAsia="Times New Roman" w:hAnsi="Calibri" w:cs="Calibri"/>
          <w:sz w:val="22"/>
          <w:szCs w:val="22"/>
        </w:rPr>
        <w:t>Solbiate Olona</w:t>
      </w:r>
      <w:r w:rsidR="00B93858" w:rsidRPr="00122BD1">
        <w:rPr>
          <w:rFonts w:ascii="Calibri" w:eastAsia="Times New Roman" w:hAnsi="Calibri" w:cs="Calibri"/>
          <w:sz w:val="22"/>
          <w:szCs w:val="22"/>
        </w:rPr>
        <w:t xml:space="preserve"> </w:t>
      </w:r>
      <w:r w:rsidR="00ED17B6" w:rsidRPr="00122BD1">
        <w:rPr>
          <w:rFonts w:ascii="Calibri" w:eastAsia="Times New Roman" w:hAnsi="Calibri" w:cs="Calibri"/>
          <w:sz w:val="22"/>
          <w:szCs w:val="22"/>
        </w:rPr>
        <w:t xml:space="preserve">- </w:t>
      </w:r>
      <w:hyperlink r:id="rId15" w:history="1">
        <w:r w:rsidR="00122BD1" w:rsidRPr="00122BD1">
          <w:rPr>
            <w:rFonts w:ascii="Calibri" w:eastAsia="Times New Roman" w:hAnsi="Calibri" w:cs="Calibri"/>
            <w:sz w:val="22"/>
            <w:szCs w:val="22"/>
          </w:rPr>
          <w:t>https://www.comune.solbiateolona.va.it/</w:t>
        </w:r>
      </w:hyperlink>
    </w:p>
    <w:p w:rsidR="009A3364" w:rsidRPr="00B417CC" w:rsidRDefault="009A3364" w:rsidP="00300C65">
      <w:pPr>
        <w:pStyle w:val="Default"/>
        <w:spacing w:after="120"/>
        <w:contextualSpacing/>
        <w:rPr>
          <w:rFonts w:ascii="Calibri" w:hAnsi="Calibri" w:cs="Calibri"/>
          <w:color w:val="FF0000"/>
          <w:sz w:val="22"/>
          <w:szCs w:val="22"/>
        </w:rPr>
      </w:pPr>
    </w:p>
    <w:p w:rsidR="00DB4D90" w:rsidRPr="002B6241" w:rsidRDefault="00DB4D90" w:rsidP="18B95837">
      <w:pPr>
        <w:pStyle w:val="CM7"/>
        <w:spacing w:after="120" w:line="240" w:lineRule="auto"/>
        <w:contextualSpacing/>
        <w:jc w:val="both"/>
        <w:rPr>
          <w:rFonts w:ascii="Calibri" w:hAnsi="Calibri" w:cs="Calibri"/>
          <w:sz w:val="22"/>
          <w:szCs w:val="22"/>
        </w:rPr>
      </w:pPr>
      <w:r w:rsidRPr="002B6241">
        <w:rPr>
          <w:rFonts w:ascii="Calibri" w:hAnsi="Calibri" w:cs="Calibri"/>
          <w:b/>
          <w:bCs/>
          <w:sz w:val="22"/>
          <w:szCs w:val="22"/>
        </w:rPr>
        <w:t xml:space="preserve">ELENCO ALLEGATI </w:t>
      </w:r>
    </w:p>
    <w:p w:rsidR="00B1015B" w:rsidRDefault="00DB4D90" w:rsidP="18B95837">
      <w:pPr>
        <w:pStyle w:val="CM7"/>
        <w:spacing w:after="120" w:line="240" w:lineRule="auto"/>
        <w:contextualSpacing/>
        <w:jc w:val="both"/>
        <w:rPr>
          <w:rFonts w:ascii="Calibri" w:hAnsi="Calibri" w:cs="Calibri"/>
          <w:sz w:val="22"/>
          <w:szCs w:val="22"/>
        </w:rPr>
      </w:pPr>
      <w:r w:rsidRPr="002B6241">
        <w:rPr>
          <w:rFonts w:ascii="Calibri" w:hAnsi="Calibri" w:cs="Calibri"/>
          <w:sz w:val="22"/>
          <w:szCs w:val="22"/>
        </w:rPr>
        <w:t>ALLEGATO A - MODULO DI DOMANDA</w:t>
      </w:r>
      <w:r w:rsidR="00B1015B" w:rsidRPr="002B6241">
        <w:rPr>
          <w:rFonts w:ascii="Calibri" w:hAnsi="Calibri" w:cs="Calibri"/>
          <w:sz w:val="22"/>
          <w:szCs w:val="22"/>
        </w:rPr>
        <w:t xml:space="preserve"> </w:t>
      </w:r>
    </w:p>
    <w:p w:rsidR="009572B2" w:rsidRPr="00E15414" w:rsidRDefault="009572B2" w:rsidP="009572B2">
      <w:pPr>
        <w:autoSpaceDE w:val="0"/>
        <w:autoSpaceDN w:val="0"/>
        <w:adjustRightInd w:val="0"/>
        <w:spacing w:after="120"/>
        <w:contextualSpacing/>
        <w:jc w:val="both"/>
        <w:rPr>
          <w:rFonts w:ascii="Calibri" w:hAnsi="Calibri" w:cs="Calibri"/>
          <w:sz w:val="22"/>
          <w:szCs w:val="22"/>
        </w:rPr>
      </w:pPr>
      <w:r w:rsidRPr="00BF5928">
        <w:rPr>
          <w:rFonts w:ascii="Calibri" w:hAnsi="Calibri" w:cs="Calibri"/>
          <w:sz w:val="22"/>
          <w:szCs w:val="22"/>
        </w:rPr>
        <w:t>ALLEGATO B – DICHIARAZIONE PER FATTURE SENZA DICITURA EMESSE PRIMA DELL’EMANAZIONE DEL BANDO DA PARTE DEL COMUNE DI SOLBIATE OLONA</w:t>
      </w:r>
    </w:p>
    <w:p w:rsidR="009572B2" w:rsidRDefault="009572B2" w:rsidP="009572B2">
      <w:pPr>
        <w:pStyle w:val="Default"/>
      </w:pPr>
    </w:p>
    <w:p w:rsidR="00BF5928" w:rsidRPr="009572B2" w:rsidRDefault="00BF5928" w:rsidP="009572B2">
      <w:pPr>
        <w:pStyle w:val="Default"/>
      </w:pPr>
    </w:p>
    <w:p w:rsidR="00DB4D90" w:rsidRPr="00BF5928" w:rsidRDefault="00BF5928" w:rsidP="00BF5928">
      <w:pPr>
        <w:pStyle w:val="CM7"/>
        <w:spacing w:after="120" w:line="240" w:lineRule="auto"/>
        <w:contextualSpacing/>
        <w:jc w:val="both"/>
        <w:rPr>
          <w:rFonts w:ascii="Calibri" w:hAnsi="Calibri" w:cs="Calibri"/>
          <w:b/>
          <w:bCs/>
          <w:sz w:val="22"/>
          <w:szCs w:val="22"/>
        </w:rPr>
      </w:pPr>
      <w:r w:rsidRPr="00BF5928">
        <w:rPr>
          <w:rFonts w:ascii="Calibri" w:hAnsi="Calibri" w:cs="Calibri"/>
          <w:b/>
          <w:bCs/>
          <w:sz w:val="22"/>
          <w:szCs w:val="22"/>
        </w:rPr>
        <w:t>RIEPILOGO DATE E TERMINI TEMPORALI</w:t>
      </w:r>
    </w:p>
    <w:tbl>
      <w:tblPr>
        <w:tblStyle w:val="Grigliatabella"/>
        <w:tblW w:w="0" w:type="auto"/>
        <w:tblLook w:val="04A0"/>
      </w:tblPr>
      <w:tblGrid>
        <w:gridCol w:w="2689"/>
        <w:gridCol w:w="6939"/>
      </w:tblGrid>
      <w:tr w:rsidR="004F41E2" w:rsidRPr="004F41E2" w:rsidTr="004F41E2">
        <w:tc>
          <w:tcPr>
            <w:tcW w:w="2689" w:type="dxa"/>
            <w:vAlign w:val="center"/>
          </w:tcPr>
          <w:p w:rsidR="004F41E2" w:rsidRPr="00BF5928" w:rsidRDefault="004F41E2" w:rsidP="004F41E2">
            <w:pPr>
              <w:pStyle w:val="Default"/>
              <w:rPr>
                <w:rFonts w:ascii="Calibri" w:hAnsi="Calibri" w:cs="Calibri"/>
                <w:b/>
                <w:bCs/>
                <w:color w:val="auto"/>
                <w:sz w:val="22"/>
                <w:szCs w:val="22"/>
              </w:rPr>
            </w:pPr>
            <w:r w:rsidRPr="00BF5928">
              <w:rPr>
                <w:rFonts w:ascii="Calibri" w:hAnsi="Calibri" w:cs="Calibri"/>
                <w:b/>
                <w:bCs/>
                <w:color w:val="auto"/>
                <w:sz w:val="22"/>
                <w:szCs w:val="22"/>
              </w:rPr>
              <w:t>Periodo validità spese</w:t>
            </w:r>
          </w:p>
        </w:tc>
        <w:tc>
          <w:tcPr>
            <w:tcW w:w="6939" w:type="dxa"/>
          </w:tcPr>
          <w:p w:rsidR="004F41E2" w:rsidRPr="00BF5928" w:rsidRDefault="004F41E2" w:rsidP="004F41E2">
            <w:pPr>
              <w:pStyle w:val="Default"/>
              <w:rPr>
                <w:rFonts w:ascii="Calibri" w:eastAsia="Times" w:hAnsi="Calibri" w:cs="Calibri"/>
                <w:color w:val="auto"/>
                <w:sz w:val="22"/>
                <w:szCs w:val="22"/>
              </w:rPr>
            </w:pPr>
            <w:r w:rsidRPr="00BF5928">
              <w:rPr>
                <w:rFonts w:ascii="Calibri" w:eastAsia="Times" w:hAnsi="Calibri" w:cs="Calibri"/>
                <w:color w:val="auto"/>
                <w:sz w:val="22"/>
                <w:szCs w:val="22"/>
              </w:rPr>
              <w:t>Dal 5 maggio 2020 alla data di presentazione della domanda di contributo</w:t>
            </w:r>
          </w:p>
        </w:tc>
      </w:tr>
      <w:tr w:rsidR="004F41E2" w:rsidRPr="004F41E2" w:rsidTr="004F41E2">
        <w:tc>
          <w:tcPr>
            <w:tcW w:w="2689" w:type="dxa"/>
          </w:tcPr>
          <w:p w:rsidR="004F41E2" w:rsidRPr="00BF5928" w:rsidRDefault="004F41E2" w:rsidP="004F41E2">
            <w:pPr>
              <w:pStyle w:val="Default"/>
              <w:rPr>
                <w:rFonts w:ascii="Calibri" w:hAnsi="Calibri" w:cs="Calibri"/>
                <w:b/>
                <w:bCs/>
                <w:color w:val="auto"/>
                <w:sz w:val="22"/>
                <w:szCs w:val="22"/>
              </w:rPr>
            </w:pPr>
            <w:r w:rsidRPr="00BF5928">
              <w:rPr>
                <w:rFonts w:ascii="Calibri" w:hAnsi="Calibri" w:cs="Calibri"/>
                <w:b/>
                <w:bCs/>
                <w:color w:val="auto"/>
                <w:sz w:val="22"/>
                <w:szCs w:val="22"/>
              </w:rPr>
              <w:t>Periodo di presentazione delle domande</w:t>
            </w:r>
          </w:p>
        </w:tc>
        <w:tc>
          <w:tcPr>
            <w:tcW w:w="6939" w:type="dxa"/>
          </w:tcPr>
          <w:p w:rsidR="004F41E2" w:rsidRPr="00BF5928" w:rsidRDefault="004F41E2" w:rsidP="004F41E2">
            <w:pPr>
              <w:pStyle w:val="Default"/>
              <w:rPr>
                <w:rFonts w:ascii="Calibri" w:eastAsia="Times" w:hAnsi="Calibri" w:cs="Calibri"/>
                <w:color w:val="auto"/>
                <w:sz w:val="22"/>
                <w:szCs w:val="22"/>
              </w:rPr>
            </w:pPr>
            <w:r w:rsidRPr="00BF5928">
              <w:rPr>
                <w:rFonts w:ascii="Calibri" w:eastAsia="Times" w:hAnsi="Calibri" w:cs="Calibri"/>
                <w:color w:val="auto"/>
                <w:sz w:val="22"/>
                <w:szCs w:val="22"/>
              </w:rPr>
              <w:t>Dal 7 settembre 2020 fino a esaurimento delle risorse stanziate e comunque entro e non oltre il 15 ottobre 2020</w:t>
            </w:r>
          </w:p>
        </w:tc>
      </w:tr>
      <w:tr w:rsidR="004F41E2" w:rsidRPr="004F41E2" w:rsidTr="004F41E2">
        <w:tc>
          <w:tcPr>
            <w:tcW w:w="2689" w:type="dxa"/>
          </w:tcPr>
          <w:p w:rsidR="004F41E2" w:rsidRPr="00BF5928" w:rsidRDefault="004F41E2" w:rsidP="004F41E2">
            <w:pPr>
              <w:pStyle w:val="Default"/>
              <w:rPr>
                <w:rFonts w:ascii="Calibri" w:hAnsi="Calibri" w:cs="Calibri"/>
                <w:b/>
                <w:bCs/>
                <w:color w:val="auto"/>
                <w:sz w:val="22"/>
                <w:szCs w:val="22"/>
              </w:rPr>
            </w:pPr>
            <w:r w:rsidRPr="00BF5928">
              <w:rPr>
                <w:rFonts w:ascii="Calibri" w:hAnsi="Calibri" w:cs="Calibri"/>
                <w:b/>
                <w:bCs/>
                <w:color w:val="auto"/>
                <w:sz w:val="22"/>
                <w:szCs w:val="22"/>
              </w:rPr>
              <w:t>Istruttoria domande</w:t>
            </w:r>
          </w:p>
        </w:tc>
        <w:tc>
          <w:tcPr>
            <w:tcW w:w="6939" w:type="dxa"/>
          </w:tcPr>
          <w:p w:rsidR="004F41E2" w:rsidRPr="00BF5928" w:rsidRDefault="004F41E2" w:rsidP="004F41E2">
            <w:pPr>
              <w:pStyle w:val="Default"/>
              <w:rPr>
                <w:rFonts w:ascii="Calibri" w:eastAsia="Times" w:hAnsi="Calibri" w:cs="Calibri"/>
                <w:color w:val="auto"/>
                <w:sz w:val="22"/>
                <w:szCs w:val="22"/>
              </w:rPr>
            </w:pPr>
            <w:r w:rsidRPr="00BF5928">
              <w:rPr>
                <w:rFonts w:ascii="Calibri" w:eastAsia="Times" w:hAnsi="Calibri" w:cs="Calibri"/>
                <w:color w:val="auto"/>
                <w:sz w:val="22"/>
                <w:szCs w:val="22"/>
              </w:rPr>
              <w:t>Entro il 30 ottobre 2020</w:t>
            </w:r>
          </w:p>
        </w:tc>
      </w:tr>
      <w:tr w:rsidR="004F41E2" w:rsidTr="004F41E2">
        <w:tc>
          <w:tcPr>
            <w:tcW w:w="2689" w:type="dxa"/>
          </w:tcPr>
          <w:p w:rsidR="004F41E2" w:rsidRPr="00BF5928" w:rsidRDefault="004F41E2" w:rsidP="004F41E2">
            <w:pPr>
              <w:pStyle w:val="Default"/>
              <w:rPr>
                <w:rFonts w:ascii="Calibri" w:hAnsi="Calibri" w:cs="Calibri"/>
                <w:b/>
                <w:bCs/>
                <w:color w:val="auto"/>
                <w:sz w:val="22"/>
                <w:szCs w:val="22"/>
              </w:rPr>
            </w:pPr>
            <w:r w:rsidRPr="00BF5928">
              <w:rPr>
                <w:rFonts w:ascii="Calibri" w:hAnsi="Calibri" w:cs="Calibri"/>
                <w:b/>
                <w:bCs/>
                <w:color w:val="auto"/>
                <w:sz w:val="22"/>
                <w:szCs w:val="22"/>
              </w:rPr>
              <w:t>Liquidazione del contributo</w:t>
            </w:r>
          </w:p>
        </w:tc>
        <w:tc>
          <w:tcPr>
            <w:tcW w:w="6939" w:type="dxa"/>
            <w:vAlign w:val="center"/>
          </w:tcPr>
          <w:p w:rsidR="004F41E2" w:rsidRPr="00BF5928" w:rsidRDefault="004F41E2" w:rsidP="004F41E2">
            <w:pPr>
              <w:pStyle w:val="Default"/>
              <w:rPr>
                <w:rFonts w:ascii="Calibri" w:eastAsia="Times" w:hAnsi="Calibri" w:cs="Calibri"/>
                <w:color w:val="auto"/>
                <w:sz w:val="22"/>
                <w:szCs w:val="22"/>
              </w:rPr>
            </w:pPr>
            <w:r w:rsidRPr="00BF5928">
              <w:rPr>
                <w:rFonts w:ascii="Calibri" w:eastAsia="Times" w:hAnsi="Calibri" w:cs="Calibri"/>
                <w:color w:val="auto"/>
                <w:sz w:val="22"/>
                <w:szCs w:val="22"/>
              </w:rPr>
              <w:t>Entro il 31 dicembre 2020</w:t>
            </w:r>
          </w:p>
        </w:tc>
      </w:tr>
    </w:tbl>
    <w:p w:rsidR="004F41E2" w:rsidRPr="004F41E2" w:rsidRDefault="004F41E2" w:rsidP="004F41E2">
      <w:pPr>
        <w:pStyle w:val="Default"/>
      </w:pPr>
    </w:p>
    <w:p w:rsidR="00DB4D90" w:rsidRDefault="009C7655" w:rsidP="009C7655">
      <w:pPr>
        <w:pStyle w:val="Default"/>
        <w:spacing w:after="120"/>
        <w:contextualSpacing/>
        <w:jc w:val="center"/>
        <w:rPr>
          <w:rFonts w:ascii="Calibri" w:hAnsi="Calibri" w:cs="Calibri"/>
          <w:sz w:val="22"/>
          <w:szCs w:val="22"/>
        </w:rPr>
      </w:pPr>
      <w:r>
        <w:rPr>
          <w:rFonts w:ascii="Calibri" w:hAnsi="Calibri" w:cs="Calibri"/>
          <w:sz w:val="22"/>
          <w:szCs w:val="22"/>
        </w:rPr>
        <w:t>Il Responsabile del servizio</w:t>
      </w:r>
    </w:p>
    <w:p w:rsidR="009C7655" w:rsidRPr="00B417CC" w:rsidRDefault="009C7655" w:rsidP="009C7655">
      <w:pPr>
        <w:pStyle w:val="Default"/>
        <w:spacing w:after="120"/>
        <w:contextualSpacing/>
        <w:jc w:val="center"/>
        <w:rPr>
          <w:rFonts w:ascii="Calibri" w:hAnsi="Calibri" w:cs="Calibri"/>
          <w:sz w:val="22"/>
          <w:szCs w:val="22"/>
        </w:rPr>
      </w:pPr>
      <w:r>
        <w:rPr>
          <w:rFonts w:ascii="Calibri" w:hAnsi="Calibri" w:cs="Calibri"/>
          <w:sz w:val="22"/>
          <w:szCs w:val="22"/>
        </w:rPr>
        <w:t>Arch. Luca Antonini</w:t>
      </w:r>
    </w:p>
    <w:bookmarkEnd w:id="0"/>
    <w:bookmarkEnd w:id="1"/>
    <w:p w:rsidR="00DB4D90" w:rsidRPr="00B417CC" w:rsidRDefault="00DB4D90" w:rsidP="00300C65">
      <w:pPr>
        <w:spacing w:after="120"/>
        <w:ind w:right="566"/>
        <w:contextualSpacing/>
        <w:rPr>
          <w:rFonts w:ascii="Calibri" w:hAnsi="Calibri" w:cs="Calibri"/>
          <w:sz w:val="22"/>
          <w:szCs w:val="22"/>
        </w:rPr>
      </w:pPr>
    </w:p>
    <w:sectPr w:rsidR="00DB4D90" w:rsidRPr="00B417CC" w:rsidSect="00B40B20">
      <w:type w:val="continuous"/>
      <w:pgSz w:w="11906" w:h="16838"/>
      <w:pgMar w:top="1820" w:right="1134" w:bottom="999" w:left="1134" w:header="0" w:footer="924"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56D" w:rsidRDefault="0084756D">
      <w:r>
        <w:separator/>
      </w:r>
    </w:p>
  </w:endnote>
  <w:endnote w:type="continuationSeparator" w:id="0">
    <w:p w:rsidR="0084756D" w:rsidRDefault="00847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w:altName w:val="Century Gothic"/>
    <w:charset w:val="00"/>
    <w:family w:val="swiss"/>
    <w:pitch w:val="variable"/>
    <w:sig w:usb0="00000000" w:usb1="5000214A" w:usb2="00000000" w:usb3="00000000" w:csb0="000001FF" w:csb1="00000000"/>
  </w:font>
  <w:font w:name="Times-Roman">
    <w:altName w:val="Times"/>
    <w:charset w:val="4D"/>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3" w:rsidRDefault="00DA3D03" w:rsidP="00F35BAF">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56D" w:rsidRDefault="0084756D">
      <w:r>
        <w:separator/>
      </w:r>
    </w:p>
  </w:footnote>
  <w:footnote w:type="continuationSeparator" w:id="0">
    <w:p w:rsidR="0084756D" w:rsidRDefault="00847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3" w:rsidRDefault="00DA3D03" w:rsidP="00E83B85">
    <w:pPr>
      <w:pStyle w:val="Intestazione"/>
      <w:jc w:val="right"/>
    </w:pPr>
  </w:p>
  <w:p w:rsidR="00DA3D03" w:rsidRDefault="00DA3D03" w:rsidP="00E83B85">
    <w:pPr>
      <w:pStyle w:val="Intestazione"/>
      <w:jc w:val="right"/>
    </w:pPr>
  </w:p>
  <w:p w:rsidR="00DA3D03" w:rsidRDefault="00DA3D03" w:rsidP="00E83B85">
    <w:pPr>
      <w:pStyle w:val="Intestazione"/>
      <w:jc w:val="right"/>
    </w:pPr>
  </w:p>
  <w:p w:rsidR="00DA3D03" w:rsidRDefault="00DA3D03" w:rsidP="00E83B85">
    <w:pPr>
      <w:pStyle w:val="Intestazio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3" w:rsidRDefault="00DA3D03" w:rsidP="00545A64">
    <w:pPr>
      <w:pStyle w:val="Intestazione"/>
      <w:tabs>
        <w:tab w:val="clear" w:pos="4819"/>
        <w:tab w:val="clear" w:pos="9638"/>
        <w:tab w:val="left" w:pos="237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97B2E2"/>
    <w:multiLevelType w:val="hybridMultilevel"/>
    <w:tmpl w:val="176823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E7C4B9"/>
    <w:multiLevelType w:val="hybridMultilevel"/>
    <w:tmpl w:val="58269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B5CDFFA"/>
    <w:multiLevelType w:val="hybridMultilevel"/>
    <w:tmpl w:val="2D923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E701D5"/>
    <w:multiLevelType w:val="hybridMultilevel"/>
    <w:tmpl w:val="231E4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6F9481"/>
    <w:multiLevelType w:val="hybridMultilevel"/>
    <w:tmpl w:val="5F1BCC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73332F"/>
    <w:multiLevelType w:val="hybridMultilevel"/>
    <w:tmpl w:val="A3CF2F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D79131"/>
    <w:multiLevelType w:val="hybridMultilevel"/>
    <w:tmpl w:val="887DE4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6C65F0"/>
    <w:multiLevelType w:val="hybridMultilevel"/>
    <w:tmpl w:val="02781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F0137C"/>
    <w:multiLevelType w:val="hybridMultilevel"/>
    <w:tmpl w:val="3BE061CC"/>
    <w:lvl w:ilvl="0" w:tplc="35CC4A04">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F556FE7"/>
    <w:multiLevelType w:val="hybridMultilevel"/>
    <w:tmpl w:val="71148902"/>
    <w:lvl w:ilvl="0" w:tplc="35CC4A04">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589079"/>
    <w:multiLevelType w:val="hybridMultilevel"/>
    <w:tmpl w:val="7753D7E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291DEE"/>
    <w:multiLevelType w:val="hybridMultilevel"/>
    <w:tmpl w:val="43CC3F42"/>
    <w:lvl w:ilvl="0" w:tplc="088A1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457D8B6"/>
    <w:multiLevelType w:val="hybridMultilevel"/>
    <w:tmpl w:val="5D6CB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734622F"/>
    <w:multiLevelType w:val="hybridMultilevel"/>
    <w:tmpl w:val="D7BE3DFE"/>
    <w:lvl w:ilvl="0" w:tplc="04100011">
      <w:start w:val="1"/>
      <w:numFmt w:val="decimal"/>
      <w:lvlText w:val="%1)"/>
      <w:lvlJc w:val="left"/>
      <w:pPr>
        <w:ind w:left="1920" w:hanging="360"/>
      </w:pPr>
      <w:rPr>
        <w:rFonts w:cs="Times New Roman"/>
      </w:rPr>
    </w:lvl>
    <w:lvl w:ilvl="1" w:tplc="04100019" w:tentative="1">
      <w:start w:val="1"/>
      <w:numFmt w:val="lowerLetter"/>
      <w:lvlText w:val="%2."/>
      <w:lvlJc w:val="left"/>
      <w:pPr>
        <w:ind w:left="2640" w:hanging="360"/>
      </w:pPr>
      <w:rPr>
        <w:rFonts w:cs="Times New Roman"/>
      </w:rPr>
    </w:lvl>
    <w:lvl w:ilvl="2" w:tplc="0410001B" w:tentative="1">
      <w:start w:val="1"/>
      <w:numFmt w:val="lowerRoman"/>
      <w:lvlText w:val="%3."/>
      <w:lvlJc w:val="right"/>
      <w:pPr>
        <w:ind w:left="3360" w:hanging="180"/>
      </w:pPr>
      <w:rPr>
        <w:rFonts w:cs="Times New Roman"/>
      </w:rPr>
    </w:lvl>
    <w:lvl w:ilvl="3" w:tplc="0410000F" w:tentative="1">
      <w:start w:val="1"/>
      <w:numFmt w:val="decimal"/>
      <w:lvlText w:val="%4."/>
      <w:lvlJc w:val="left"/>
      <w:pPr>
        <w:ind w:left="4080" w:hanging="360"/>
      </w:pPr>
      <w:rPr>
        <w:rFonts w:cs="Times New Roman"/>
      </w:rPr>
    </w:lvl>
    <w:lvl w:ilvl="4" w:tplc="04100019" w:tentative="1">
      <w:start w:val="1"/>
      <w:numFmt w:val="lowerLetter"/>
      <w:lvlText w:val="%5."/>
      <w:lvlJc w:val="left"/>
      <w:pPr>
        <w:ind w:left="4800" w:hanging="360"/>
      </w:pPr>
      <w:rPr>
        <w:rFonts w:cs="Times New Roman"/>
      </w:rPr>
    </w:lvl>
    <w:lvl w:ilvl="5" w:tplc="0410001B" w:tentative="1">
      <w:start w:val="1"/>
      <w:numFmt w:val="lowerRoman"/>
      <w:lvlText w:val="%6."/>
      <w:lvlJc w:val="right"/>
      <w:pPr>
        <w:ind w:left="5520" w:hanging="180"/>
      </w:pPr>
      <w:rPr>
        <w:rFonts w:cs="Times New Roman"/>
      </w:rPr>
    </w:lvl>
    <w:lvl w:ilvl="6" w:tplc="0410000F" w:tentative="1">
      <w:start w:val="1"/>
      <w:numFmt w:val="decimal"/>
      <w:lvlText w:val="%7."/>
      <w:lvlJc w:val="left"/>
      <w:pPr>
        <w:ind w:left="6240" w:hanging="360"/>
      </w:pPr>
      <w:rPr>
        <w:rFonts w:cs="Times New Roman"/>
      </w:rPr>
    </w:lvl>
    <w:lvl w:ilvl="7" w:tplc="04100019" w:tentative="1">
      <w:start w:val="1"/>
      <w:numFmt w:val="lowerLetter"/>
      <w:lvlText w:val="%8."/>
      <w:lvlJc w:val="left"/>
      <w:pPr>
        <w:ind w:left="6960" w:hanging="360"/>
      </w:pPr>
      <w:rPr>
        <w:rFonts w:cs="Times New Roman"/>
      </w:rPr>
    </w:lvl>
    <w:lvl w:ilvl="8" w:tplc="0410001B" w:tentative="1">
      <w:start w:val="1"/>
      <w:numFmt w:val="lowerRoman"/>
      <w:lvlText w:val="%9."/>
      <w:lvlJc w:val="right"/>
      <w:pPr>
        <w:ind w:left="7680" w:hanging="180"/>
      </w:pPr>
      <w:rPr>
        <w:rFonts w:cs="Times New Roman"/>
      </w:rPr>
    </w:lvl>
  </w:abstractNum>
  <w:abstractNum w:abstractNumId="14">
    <w:nsid w:val="21C2370D"/>
    <w:multiLevelType w:val="hybridMultilevel"/>
    <w:tmpl w:val="34109FF8"/>
    <w:lvl w:ilvl="0" w:tplc="87007314">
      <w:start w:val="60"/>
      <w:numFmt w:val="bullet"/>
      <w:lvlText w:val="-"/>
      <w:lvlJc w:val="left"/>
      <w:pPr>
        <w:ind w:left="720" w:hanging="360"/>
      </w:pPr>
      <w:rPr>
        <w:rFonts w:ascii="Verdana" w:eastAsia="Times" w:hAnsi="Verdana"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A3C073A"/>
    <w:multiLevelType w:val="hybridMultilevel"/>
    <w:tmpl w:val="7572FC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B162A16"/>
    <w:multiLevelType w:val="hybridMultilevel"/>
    <w:tmpl w:val="7F9AD314"/>
    <w:lvl w:ilvl="0" w:tplc="666E17BA">
      <w:start w:val="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2E304F"/>
    <w:multiLevelType w:val="hybridMultilevel"/>
    <w:tmpl w:val="A2A89120"/>
    <w:lvl w:ilvl="0" w:tplc="666E17BA">
      <w:start w:val="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7E43AF"/>
    <w:multiLevelType w:val="hybridMultilevel"/>
    <w:tmpl w:val="A6C2D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EF36CA"/>
    <w:multiLevelType w:val="hybridMultilevel"/>
    <w:tmpl w:val="61AEB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070088A"/>
    <w:multiLevelType w:val="hybridMultilevel"/>
    <w:tmpl w:val="6E5C19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0961D0D"/>
    <w:multiLevelType w:val="hybridMultilevel"/>
    <w:tmpl w:val="56CC2EE8"/>
    <w:lvl w:ilvl="0" w:tplc="F6CCB698">
      <w:numFmt w:val="bullet"/>
      <w:lvlText w:val="-"/>
      <w:lvlJc w:val="left"/>
      <w:pPr>
        <w:ind w:left="720" w:hanging="360"/>
      </w:pPr>
      <w:rPr>
        <w:rFonts w:ascii="Verdana" w:eastAsia="Times" w:hAnsi="Verdana"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8457B6"/>
    <w:multiLevelType w:val="hybridMultilevel"/>
    <w:tmpl w:val="C20AAB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0566714"/>
    <w:multiLevelType w:val="hybridMultilevel"/>
    <w:tmpl w:val="658627DE"/>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D838D8"/>
    <w:multiLevelType w:val="hybridMultilevel"/>
    <w:tmpl w:val="D38E92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E98645C"/>
    <w:multiLevelType w:val="hybridMultilevel"/>
    <w:tmpl w:val="D1C2A8B6"/>
    <w:lvl w:ilvl="0" w:tplc="666E17BA">
      <w:start w:val="12"/>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A15B12"/>
    <w:multiLevelType w:val="hybridMultilevel"/>
    <w:tmpl w:val="228E128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6554669"/>
    <w:multiLevelType w:val="hybridMultilevel"/>
    <w:tmpl w:val="F19C8A6A"/>
    <w:lvl w:ilvl="0" w:tplc="FFFFFFFF">
      <w:start w:val="1"/>
      <w:numFmt w:val="bullet"/>
      <w:lvlText w:val="-"/>
      <w:lvlJc w:val="left"/>
      <w:pPr>
        <w:ind w:left="360" w:hanging="360"/>
      </w:pPr>
      <w:rPr>
        <w:rFonts w:ascii="Calibri,Bold" w:hAnsi="Calibri,Bol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AC3A63"/>
    <w:multiLevelType w:val="hybridMultilevel"/>
    <w:tmpl w:val="3C8C2B1E"/>
    <w:lvl w:ilvl="0" w:tplc="6D40C56E">
      <w:start w:val="1"/>
      <w:numFmt w:val="bullet"/>
      <w:lvlText w:val=""/>
      <w:lvlJc w:val="left"/>
      <w:pPr>
        <w:ind w:left="720" w:hanging="360"/>
      </w:pPr>
      <w:rPr>
        <w:rFonts w:ascii="Symbol" w:hAnsi="Symbol" w:hint="default"/>
      </w:rPr>
    </w:lvl>
    <w:lvl w:ilvl="1" w:tplc="BA82C4CE">
      <w:start w:val="1"/>
      <w:numFmt w:val="bullet"/>
      <w:lvlText w:val=""/>
      <w:lvlJc w:val="left"/>
      <w:pPr>
        <w:ind w:left="1440" w:hanging="360"/>
      </w:pPr>
      <w:rPr>
        <w:rFonts w:ascii="Symbol" w:hAnsi="Symbol" w:hint="default"/>
      </w:rPr>
    </w:lvl>
    <w:lvl w:ilvl="2" w:tplc="A5961362">
      <w:start w:val="1"/>
      <w:numFmt w:val="bullet"/>
      <w:lvlText w:val=""/>
      <w:lvlJc w:val="left"/>
      <w:pPr>
        <w:ind w:left="2160" w:hanging="360"/>
      </w:pPr>
      <w:rPr>
        <w:rFonts w:ascii="Wingdings" w:hAnsi="Wingdings" w:hint="default"/>
      </w:rPr>
    </w:lvl>
    <w:lvl w:ilvl="3" w:tplc="F11C58C6">
      <w:start w:val="1"/>
      <w:numFmt w:val="bullet"/>
      <w:lvlText w:val=""/>
      <w:lvlJc w:val="left"/>
      <w:pPr>
        <w:ind w:left="2880" w:hanging="360"/>
      </w:pPr>
      <w:rPr>
        <w:rFonts w:ascii="Symbol" w:hAnsi="Symbol" w:hint="default"/>
      </w:rPr>
    </w:lvl>
    <w:lvl w:ilvl="4" w:tplc="25B2A132">
      <w:start w:val="1"/>
      <w:numFmt w:val="bullet"/>
      <w:lvlText w:val="o"/>
      <w:lvlJc w:val="left"/>
      <w:pPr>
        <w:ind w:left="3600" w:hanging="360"/>
      </w:pPr>
      <w:rPr>
        <w:rFonts w:ascii="Courier New" w:hAnsi="Courier New" w:hint="default"/>
      </w:rPr>
    </w:lvl>
    <w:lvl w:ilvl="5" w:tplc="86226EB0">
      <w:start w:val="1"/>
      <w:numFmt w:val="bullet"/>
      <w:lvlText w:val=""/>
      <w:lvlJc w:val="left"/>
      <w:pPr>
        <w:ind w:left="4320" w:hanging="360"/>
      </w:pPr>
      <w:rPr>
        <w:rFonts w:ascii="Wingdings" w:hAnsi="Wingdings" w:hint="default"/>
      </w:rPr>
    </w:lvl>
    <w:lvl w:ilvl="6" w:tplc="C9DCAD46">
      <w:start w:val="1"/>
      <w:numFmt w:val="bullet"/>
      <w:lvlText w:val=""/>
      <w:lvlJc w:val="left"/>
      <w:pPr>
        <w:ind w:left="5040" w:hanging="360"/>
      </w:pPr>
      <w:rPr>
        <w:rFonts w:ascii="Symbol" w:hAnsi="Symbol" w:hint="default"/>
      </w:rPr>
    </w:lvl>
    <w:lvl w:ilvl="7" w:tplc="DDFC91B8">
      <w:start w:val="1"/>
      <w:numFmt w:val="bullet"/>
      <w:lvlText w:val="o"/>
      <w:lvlJc w:val="left"/>
      <w:pPr>
        <w:ind w:left="5760" w:hanging="360"/>
      </w:pPr>
      <w:rPr>
        <w:rFonts w:ascii="Courier New" w:hAnsi="Courier New" w:hint="default"/>
      </w:rPr>
    </w:lvl>
    <w:lvl w:ilvl="8" w:tplc="DE089CC0">
      <w:start w:val="1"/>
      <w:numFmt w:val="bullet"/>
      <w:lvlText w:val=""/>
      <w:lvlJc w:val="left"/>
      <w:pPr>
        <w:ind w:left="6480" w:hanging="360"/>
      </w:pPr>
      <w:rPr>
        <w:rFonts w:ascii="Wingdings" w:hAnsi="Wingdings" w:hint="default"/>
      </w:rPr>
    </w:lvl>
  </w:abstractNum>
  <w:abstractNum w:abstractNumId="32">
    <w:nsid w:val="59CA6691"/>
    <w:multiLevelType w:val="hybridMultilevel"/>
    <w:tmpl w:val="42DC62EA"/>
    <w:lvl w:ilvl="0" w:tplc="666E17BA">
      <w:start w:val="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BE3D7B"/>
    <w:multiLevelType w:val="hybridMultilevel"/>
    <w:tmpl w:val="A6580154"/>
    <w:lvl w:ilvl="0" w:tplc="666E17BA">
      <w:start w:val="1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E066800"/>
    <w:multiLevelType w:val="hybridMultilevel"/>
    <w:tmpl w:val="17045F6E"/>
    <w:lvl w:ilvl="0" w:tplc="0410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E13164C"/>
    <w:multiLevelType w:val="hybridMultilevel"/>
    <w:tmpl w:val="87B2B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00C0938"/>
    <w:multiLevelType w:val="hybridMultilevel"/>
    <w:tmpl w:val="AE7AFC8E"/>
    <w:lvl w:ilvl="0" w:tplc="0410000F">
      <w:start w:val="1"/>
      <w:numFmt w:val="decimal"/>
      <w:lvlText w:val="%1."/>
      <w:lvlJc w:val="left"/>
      <w:pPr>
        <w:tabs>
          <w:tab w:val="left" w:pos="720"/>
        </w:tabs>
        <w:ind w:left="720" w:hanging="360"/>
      </w:pPr>
      <w:rPr>
        <w:rFonts w:cs="Times New Roman"/>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7">
    <w:nsid w:val="613C0507"/>
    <w:multiLevelType w:val="hybridMultilevel"/>
    <w:tmpl w:val="0DB2CDA2"/>
    <w:lvl w:ilvl="0" w:tplc="B922BE48">
      <w:start w:val="20"/>
      <w:numFmt w:val="bullet"/>
      <w:lvlText w:val="-"/>
      <w:lvlJc w:val="left"/>
      <w:pPr>
        <w:ind w:left="720" w:hanging="360"/>
      </w:pPr>
      <w:rPr>
        <w:rFonts w:ascii="Calibri,Bold" w:eastAsia="Times" w:hAnsi="Calibri,Bold" w:cs="Calibr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4846A4"/>
    <w:multiLevelType w:val="hybridMultilevel"/>
    <w:tmpl w:val="66B0DC3A"/>
    <w:lvl w:ilvl="0" w:tplc="666E17BA">
      <w:start w:val="12"/>
      <w:numFmt w:val="bullet"/>
      <w:lvlText w:val="-"/>
      <w:lvlJc w:val="left"/>
      <w:pPr>
        <w:ind w:left="360" w:hanging="360"/>
      </w:pPr>
      <w:rPr>
        <w:rFonts w:ascii="Calibri" w:eastAsia="Times New Roman" w:hAnsi="Calibri"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23F5834"/>
    <w:multiLevelType w:val="hybridMultilevel"/>
    <w:tmpl w:val="FEEC6900"/>
    <w:lvl w:ilvl="0" w:tplc="35CC4A04">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67042A"/>
    <w:multiLevelType w:val="hybridMultilevel"/>
    <w:tmpl w:val="A0D45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90E08B4"/>
    <w:multiLevelType w:val="hybridMultilevel"/>
    <w:tmpl w:val="46CAFF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6A8E063D"/>
    <w:multiLevelType w:val="hybridMultilevel"/>
    <w:tmpl w:val="E15C3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E5C16C8"/>
    <w:multiLevelType w:val="hybridMultilevel"/>
    <w:tmpl w:val="74E62E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nsid w:val="74CC7A80"/>
    <w:multiLevelType w:val="hybridMultilevel"/>
    <w:tmpl w:val="A6082CBA"/>
    <w:lvl w:ilvl="0" w:tplc="666E17BA">
      <w:start w:val="12"/>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772D5D78"/>
    <w:multiLevelType w:val="hybridMultilevel"/>
    <w:tmpl w:val="43CC3F42"/>
    <w:lvl w:ilvl="0" w:tplc="088A1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7457324"/>
    <w:multiLevelType w:val="hybridMultilevel"/>
    <w:tmpl w:val="6CBE4FD2"/>
    <w:lvl w:ilvl="0" w:tplc="B922BE48">
      <w:start w:val="20"/>
      <w:numFmt w:val="bullet"/>
      <w:lvlText w:val="-"/>
      <w:lvlJc w:val="left"/>
      <w:pPr>
        <w:ind w:left="720" w:hanging="360"/>
      </w:pPr>
      <w:rPr>
        <w:rFonts w:ascii="Calibri,Bold" w:eastAsia="Times" w:hAnsi="Calibri,Bold" w:cs="Calibr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2C0D8C"/>
    <w:multiLevelType w:val="hybridMultilevel"/>
    <w:tmpl w:val="CE5894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7F8A23FD"/>
    <w:multiLevelType w:val="hybridMultilevel"/>
    <w:tmpl w:val="4CBADCAE"/>
    <w:lvl w:ilvl="0" w:tplc="DB18C18A">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2"/>
  </w:num>
  <w:num w:numId="4">
    <w:abstractNumId w:val="13"/>
  </w:num>
  <w:num w:numId="5">
    <w:abstractNumId w:val="30"/>
  </w:num>
  <w:num w:numId="6">
    <w:abstractNumId w:val="15"/>
  </w:num>
  <w:num w:numId="7">
    <w:abstractNumId w:val="25"/>
  </w:num>
  <w:num w:numId="8">
    <w:abstractNumId w:val="18"/>
  </w:num>
  <w:num w:numId="9">
    <w:abstractNumId w:val="19"/>
  </w:num>
  <w:num w:numId="10">
    <w:abstractNumId w:val="36"/>
  </w:num>
  <w:num w:numId="11">
    <w:abstractNumId w:val="28"/>
  </w:num>
  <w:num w:numId="12">
    <w:abstractNumId w:val="16"/>
  </w:num>
  <w:num w:numId="13">
    <w:abstractNumId w:val="24"/>
  </w:num>
  <w:num w:numId="14">
    <w:abstractNumId w:val="26"/>
  </w:num>
  <w:num w:numId="15">
    <w:abstractNumId w:val="21"/>
  </w:num>
  <w:num w:numId="16">
    <w:abstractNumId w:val="41"/>
  </w:num>
  <w:num w:numId="17">
    <w:abstractNumId w:val="47"/>
  </w:num>
  <w:num w:numId="18">
    <w:abstractNumId w:val="5"/>
  </w:num>
  <w:num w:numId="19">
    <w:abstractNumId w:val="10"/>
  </w:num>
  <w:num w:numId="20">
    <w:abstractNumId w:val="3"/>
  </w:num>
  <w:num w:numId="21">
    <w:abstractNumId w:val="0"/>
  </w:num>
  <w:num w:numId="22">
    <w:abstractNumId w:val="1"/>
  </w:num>
  <w:num w:numId="23">
    <w:abstractNumId w:val="40"/>
  </w:num>
  <w:num w:numId="24">
    <w:abstractNumId w:val="12"/>
  </w:num>
  <w:num w:numId="25">
    <w:abstractNumId w:val="4"/>
  </w:num>
  <w:num w:numId="26">
    <w:abstractNumId w:val="35"/>
  </w:num>
  <w:num w:numId="27">
    <w:abstractNumId w:val="2"/>
  </w:num>
  <w:num w:numId="28">
    <w:abstractNumId w:val="6"/>
  </w:num>
  <w:num w:numId="29">
    <w:abstractNumId w:val="45"/>
  </w:num>
  <w:num w:numId="30">
    <w:abstractNumId w:val="11"/>
  </w:num>
  <w:num w:numId="31">
    <w:abstractNumId w:val="43"/>
  </w:num>
  <w:num w:numId="32">
    <w:abstractNumId w:val="20"/>
  </w:num>
  <w:num w:numId="33">
    <w:abstractNumId w:val="48"/>
  </w:num>
  <w:num w:numId="34">
    <w:abstractNumId w:val="46"/>
  </w:num>
  <w:num w:numId="35">
    <w:abstractNumId w:val="33"/>
  </w:num>
  <w:num w:numId="36">
    <w:abstractNumId w:val="32"/>
  </w:num>
  <w:num w:numId="37">
    <w:abstractNumId w:val="39"/>
  </w:num>
  <w:num w:numId="38">
    <w:abstractNumId w:val="8"/>
  </w:num>
  <w:num w:numId="39">
    <w:abstractNumId w:val="9"/>
  </w:num>
  <w:num w:numId="40">
    <w:abstractNumId w:val="37"/>
  </w:num>
  <w:num w:numId="41">
    <w:abstractNumId w:val="42"/>
  </w:num>
  <w:num w:numId="42">
    <w:abstractNumId w:val="23"/>
  </w:num>
  <w:num w:numId="43">
    <w:abstractNumId w:val="34"/>
  </w:num>
  <w:num w:numId="44">
    <w:abstractNumId w:val="29"/>
  </w:num>
  <w:num w:numId="45">
    <w:abstractNumId w:val="44"/>
  </w:num>
  <w:num w:numId="46">
    <w:abstractNumId w:val="27"/>
  </w:num>
  <w:num w:numId="47">
    <w:abstractNumId w:val="17"/>
  </w:num>
  <w:num w:numId="48">
    <w:abstractNumId w:val="38"/>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cumentProtection w:edit="forms" w:enforcement="0"/>
  <w:defaultTabStop w:val="720"/>
  <w:hyphenationZone w:val="283"/>
  <w:doNotHyphenateCaps/>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2D7A7A"/>
    <w:rsid w:val="00001169"/>
    <w:rsid w:val="0000394D"/>
    <w:rsid w:val="00005D68"/>
    <w:rsid w:val="000070E5"/>
    <w:rsid w:val="0001559D"/>
    <w:rsid w:val="00015E59"/>
    <w:rsid w:val="00020640"/>
    <w:rsid w:val="00030D84"/>
    <w:rsid w:val="0003232F"/>
    <w:rsid w:val="000564C2"/>
    <w:rsid w:val="000566B4"/>
    <w:rsid w:val="00061B88"/>
    <w:rsid w:val="00077615"/>
    <w:rsid w:val="0008732F"/>
    <w:rsid w:val="000916D6"/>
    <w:rsid w:val="000941A6"/>
    <w:rsid w:val="00095708"/>
    <w:rsid w:val="000A018D"/>
    <w:rsid w:val="000B2516"/>
    <w:rsid w:val="000B41DB"/>
    <w:rsid w:val="000B5D6A"/>
    <w:rsid w:val="000B75A5"/>
    <w:rsid w:val="000C0868"/>
    <w:rsid w:val="000D7BF1"/>
    <w:rsid w:val="000F33F0"/>
    <w:rsid w:val="001069FF"/>
    <w:rsid w:val="00106DBB"/>
    <w:rsid w:val="00112F94"/>
    <w:rsid w:val="0011753F"/>
    <w:rsid w:val="00122BD1"/>
    <w:rsid w:val="001321A6"/>
    <w:rsid w:val="001376ED"/>
    <w:rsid w:val="00137E00"/>
    <w:rsid w:val="00141773"/>
    <w:rsid w:val="00147A6A"/>
    <w:rsid w:val="00160927"/>
    <w:rsid w:val="00163B2A"/>
    <w:rsid w:val="001671D6"/>
    <w:rsid w:val="0017047A"/>
    <w:rsid w:val="001723A7"/>
    <w:rsid w:val="00172692"/>
    <w:rsid w:val="001909B9"/>
    <w:rsid w:val="001970AA"/>
    <w:rsid w:val="00197DE1"/>
    <w:rsid w:val="001A70B4"/>
    <w:rsid w:val="001A7341"/>
    <w:rsid w:val="001B29D8"/>
    <w:rsid w:val="001D208A"/>
    <w:rsid w:val="001D52B3"/>
    <w:rsid w:val="001E2FD4"/>
    <w:rsid w:val="001F3B18"/>
    <w:rsid w:val="001F5A9C"/>
    <w:rsid w:val="001F6F62"/>
    <w:rsid w:val="002002A1"/>
    <w:rsid w:val="002070F2"/>
    <w:rsid w:val="0021355D"/>
    <w:rsid w:val="00213809"/>
    <w:rsid w:val="00214234"/>
    <w:rsid w:val="00220342"/>
    <w:rsid w:val="00234839"/>
    <w:rsid w:val="00237683"/>
    <w:rsid w:val="00251DB3"/>
    <w:rsid w:val="00251F66"/>
    <w:rsid w:val="0026025D"/>
    <w:rsid w:val="002648F1"/>
    <w:rsid w:val="002749B3"/>
    <w:rsid w:val="00276CE5"/>
    <w:rsid w:val="0029180E"/>
    <w:rsid w:val="00292615"/>
    <w:rsid w:val="00293656"/>
    <w:rsid w:val="002A41CB"/>
    <w:rsid w:val="002A6967"/>
    <w:rsid w:val="002B4101"/>
    <w:rsid w:val="002B5D07"/>
    <w:rsid w:val="002B6241"/>
    <w:rsid w:val="002B67BD"/>
    <w:rsid w:val="002C1CC8"/>
    <w:rsid w:val="002C4F50"/>
    <w:rsid w:val="002C557C"/>
    <w:rsid w:val="002D7A7A"/>
    <w:rsid w:val="002E44C8"/>
    <w:rsid w:val="002E5BCB"/>
    <w:rsid w:val="002F569D"/>
    <w:rsid w:val="00300C65"/>
    <w:rsid w:val="00304859"/>
    <w:rsid w:val="00312E05"/>
    <w:rsid w:val="00314220"/>
    <w:rsid w:val="00315FF3"/>
    <w:rsid w:val="00334F87"/>
    <w:rsid w:val="0033AA48"/>
    <w:rsid w:val="003436D6"/>
    <w:rsid w:val="00344285"/>
    <w:rsid w:val="003470AA"/>
    <w:rsid w:val="003555B6"/>
    <w:rsid w:val="00361317"/>
    <w:rsid w:val="00361E59"/>
    <w:rsid w:val="003811FF"/>
    <w:rsid w:val="00383847"/>
    <w:rsid w:val="00385EEC"/>
    <w:rsid w:val="00386DAE"/>
    <w:rsid w:val="003872EF"/>
    <w:rsid w:val="00393941"/>
    <w:rsid w:val="00397E2C"/>
    <w:rsid w:val="003B0C10"/>
    <w:rsid w:val="003B5E8B"/>
    <w:rsid w:val="003C5DF0"/>
    <w:rsid w:val="003C6B14"/>
    <w:rsid w:val="003C74C3"/>
    <w:rsid w:val="003C7F03"/>
    <w:rsid w:val="003D2E0D"/>
    <w:rsid w:val="003D45A2"/>
    <w:rsid w:val="003E32CC"/>
    <w:rsid w:val="003E5623"/>
    <w:rsid w:val="003F7B7B"/>
    <w:rsid w:val="004000D5"/>
    <w:rsid w:val="0041037C"/>
    <w:rsid w:val="00422F05"/>
    <w:rsid w:val="004257D9"/>
    <w:rsid w:val="00434AAA"/>
    <w:rsid w:val="00445289"/>
    <w:rsid w:val="004571FA"/>
    <w:rsid w:val="004678FB"/>
    <w:rsid w:val="00476589"/>
    <w:rsid w:val="004770E1"/>
    <w:rsid w:val="004806A2"/>
    <w:rsid w:val="004823FE"/>
    <w:rsid w:val="0049004C"/>
    <w:rsid w:val="004922DE"/>
    <w:rsid w:val="00495984"/>
    <w:rsid w:val="00495DFA"/>
    <w:rsid w:val="004A6F7D"/>
    <w:rsid w:val="004B1776"/>
    <w:rsid w:val="004B326A"/>
    <w:rsid w:val="004B63B5"/>
    <w:rsid w:val="004C6894"/>
    <w:rsid w:val="004D0A09"/>
    <w:rsid w:val="004D2469"/>
    <w:rsid w:val="004E4AC5"/>
    <w:rsid w:val="004F41CF"/>
    <w:rsid w:val="004F41E2"/>
    <w:rsid w:val="004F688B"/>
    <w:rsid w:val="00513BF6"/>
    <w:rsid w:val="00516B39"/>
    <w:rsid w:val="0052127B"/>
    <w:rsid w:val="005228F6"/>
    <w:rsid w:val="00525CE6"/>
    <w:rsid w:val="00537731"/>
    <w:rsid w:val="00544E93"/>
    <w:rsid w:val="00545598"/>
    <w:rsid w:val="00545A64"/>
    <w:rsid w:val="005463F0"/>
    <w:rsid w:val="00553247"/>
    <w:rsid w:val="00555014"/>
    <w:rsid w:val="00565D50"/>
    <w:rsid w:val="005A0B62"/>
    <w:rsid w:val="005B79B7"/>
    <w:rsid w:val="005C4E82"/>
    <w:rsid w:val="005D1472"/>
    <w:rsid w:val="00600994"/>
    <w:rsid w:val="00600D5E"/>
    <w:rsid w:val="00603505"/>
    <w:rsid w:val="00640868"/>
    <w:rsid w:val="00645CD1"/>
    <w:rsid w:val="00646DDB"/>
    <w:rsid w:val="0065692F"/>
    <w:rsid w:val="00661C94"/>
    <w:rsid w:val="00664BAC"/>
    <w:rsid w:val="00687133"/>
    <w:rsid w:val="00690266"/>
    <w:rsid w:val="006B4F37"/>
    <w:rsid w:val="006B5E19"/>
    <w:rsid w:val="006C644B"/>
    <w:rsid w:val="006D13CE"/>
    <w:rsid w:val="006D203C"/>
    <w:rsid w:val="006D4626"/>
    <w:rsid w:val="006E67B1"/>
    <w:rsid w:val="006E6FD3"/>
    <w:rsid w:val="006F1351"/>
    <w:rsid w:val="006F7337"/>
    <w:rsid w:val="00715475"/>
    <w:rsid w:val="0071682A"/>
    <w:rsid w:val="007243F6"/>
    <w:rsid w:val="00727C73"/>
    <w:rsid w:val="00730442"/>
    <w:rsid w:val="00740E4C"/>
    <w:rsid w:val="0074502E"/>
    <w:rsid w:val="00760C5B"/>
    <w:rsid w:val="00764C5E"/>
    <w:rsid w:val="0078699D"/>
    <w:rsid w:val="007A0E6E"/>
    <w:rsid w:val="007A1234"/>
    <w:rsid w:val="007A337A"/>
    <w:rsid w:val="007A3F1F"/>
    <w:rsid w:val="007C0052"/>
    <w:rsid w:val="007C3718"/>
    <w:rsid w:val="007D577C"/>
    <w:rsid w:val="007D5B11"/>
    <w:rsid w:val="007E0375"/>
    <w:rsid w:val="007F4715"/>
    <w:rsid w:val="007F4C55"/>
    <w:rsid w:val="0081021A"/>
    <w:rsid w:val="008148B1"/>
    <w:rsid w:val="008200A7"/>
    <w:rsid w:val="008222F6"/>
    <w:rsid w:val="0082355B"/>
    <w:rsid w:val="0082779E"/>
    <w:rsid w:val="0082790A"/>
    <w:rsid w:val="00831237"/>
    <w:rsid w:val="00834961"/>
    <w:rsid w:val="00834FCA"/>
    <w:rsid w:val="00836B5F"/>
    <w:rsid w:val="00837D1B"/>
    <w:rsid w:val="0084685B"/>
    <w:rsid w:val="0084756D"/>
    <w:rsid w:val="0085259F"/>
    <w:rsid w:val="00853334"/>
    <w:rsid w:val="00864F5A"/>
    <w:rsid w:val="008720A8"/>
    <w:rsid w:val="008741EA"/>
    <w:rsid w:val="00880835"/>
    <w:rsid w:val="008809BF"/>
    <w:rsid w:val="00883C33"/>
    <w:rsid w:val="00891F48"/>
    <w:rsid w:val="0089226C"/>
    <w:rsid w:val="00892A47"/>
    <w:rsid w:val="0089371A"/>
    <w:rsid w:val="008A0781"/>
    <w:rsid w:val="008B09E4"/>
    <w:rsid w:val="008B4028"/>
    <w:rsid w:val="008C51C2"/>
    <w:rsid w:val="008D0CC1"/>
    <w:rsid w:val="008D4373"/>
    <w:rsid w:val="008D4470"/>
    <w:rsid w:val="008D5775"/>
    <w:rsid w:val="008E233B"/>
    <w:rsid w:val="008E4E88"/>
    <w:rsid w:val="008F2DCC"/>
    <w:rsid w:val="00900011"/>
    <w:rsid w:val="00904149"/>
    <w:rsid w:val="00904199"/>
    <w:rsid w:val="00904C14"/>
    <w:rsid w:val="009071A6"/>
    <w:rsid w:val="00907B3B"/>
    <w:rsid w:val="00912262"/>
    <w:rsid w:val="00914E98"/>
    <w:rsid w:val="00915DFE"/>
    <w:rsid w:val="0091605B"/>
    <w:rsid w:val="009167AD"/>
    <w:rsid w:val="00917E80"/>
    <w:rsid w:val="00927678"/>
    <w:rsid w:val="00935614"/>
    <w:rsid w:val="00937699"/>
    <w:rsid w:val="00951D90"/>
    <w:rsid w:val="00956BDB"/>
    <w:rsid w:val="009572B2"/>
    <w:rsid w:val="0096010D"/>
    <w:rsid w:val="00966176"/>
    <w:rsid w:val="00973983"/>
    <w:rsid w:val="00976DCF"/>
    <w:rsid w:val="00980BE2"/>
    <w:rsid w:val="00994DD2"/>
    <w:rsid w:val="00995291"/>
    <w:rsid w:val="00996E14"/>
    <w:rsid w:val="009A3364"/>
    <w:rsid w:val="009B14DB"/>
    <w:rsid w:val="009C4515"/>
    <w:rsid w:val="009C5B27"/>
    <w:rsid w:val="009C65E5"/>
    <w:rsid w:val="009C7655"/>
    <w:rsid w:val="009D2151"/>
    <w:rsid w:val="009D4C1C"/>
    <w:rsid w:val="009F035E"/>
    <w:rsid w:val="009F77C6"/>
    <w:rsid w:val="00A00673"/>
    <w:rsid w:val="00A17EDD"/>
    <w:rsid w:val="00A41E36"/>
    <w:rsid w:val="00A44BD8"/>
    <w:rsid w:val="00A622FC"/>
    <w:rsid w:val="00A66C02"/>
    <w:rsid w:val="00A67D45"/>
    <w:rsid w:val="00A70CB3"/>
    <w:rsid w:val="00A809AD"/>
    <w:rsid w:val="00A9138D"/>
    <w:rsid w:val="00AA1C67"/>
    <w:rsid w:val="00AC03CC"/>
    <w:rsid w:val="00AD3947"/>
    <w:rsid w:val="00AE444E"/>
    <w:rsid w:val="00AF060A"/>
    <w:rsid w:val="00B008A7"/>
    <w:rsid w:val="00B01131"/>
    <w:rsid w:val="00B042DC"/>
    <w:rsid w:val="00B1007A"/>
    <w:rsid w:val="00B1015B"/>
    <w:rsid w:val="00B20CC6"/>
    <w:rsid w:val="00B20EA3"/>
    <w:rsid w:val="00B26644"/>
    <w:rsid w:val="00B3171D"/>
    <w:rsid w:val="00B3779F"/>
    <w:rsid w:val="00B37D42"/>
    <w:rsid w:val="00B40B20"/>
    <w:rsid w:val="00B417CC"/>
    <w:rsid w:val="00B45738"/>
    <w:rsid w:val="00B46B4D"/>
    <w:rsid w:val="00B51808"/>
    <w:rsid w:val="00B63BF2"/>
    <w:rsid w:val="00B720FA"/>
    <w:rsid w:val="00B7618D"/>
    <w:rsid w:val="00B820D9"/>
    <w:rsid w:val="00B906AF"/>
    <w:rsid w:val="00B9190B"/>
    <w:rsid w:val="00B92838"/>
    <w:rsid w:val="00B931A9"/>
    <w:rsid w:val="00B93842"/>
    <w:rsid w:val="00B93858"/>
    <w:rsid w:val="00B94B8D"/>
    <w:rsid w:val="00B96D4E"/>
    <w:rsid w:val="00B9787D"/>
    <w:rsid w:val="00BB080B"/>
    <w:rsid w:val="00BB75FE"/>
    <w:rsid w:val="00BB7BFA"/>
    <w:rsid w:val="00BC1CC5"/>
    <w:rsid w:val="00BC2464"/>
    <w:rsid w:val="00BC390B"/>
    <w:rsid w:val="00BD6EA2"/>
    <w:rsid w:val="00BD7B13"/>
    <w:rsid w:val="00BE1CE2"/>
    <w:rsid w:val="00BE484F"/>
    <w:rsid w:val="00BF1EB5"/>
    <w:rsid w:val="00BF5928"/>
    <w:rsid w:val="00BF707F"/>
    <w:rsid w:val="00C00D48"/>
    <w:rsid w:val="00C04AE6"/>
    <w:rsid w:val="00C15CF8"/>
    <w:rsid w:val="00C16BB9"/>
    <w:rsid w:val="00C24525"/>
    <w:rsid w:val="00C32990"/>
    <w:rsid w:val="00C33A2C"/>
    <w:rsid w:val="00C363D7"/>
    <w:rsid w:val="00C55675"/>
    <w:rsid w:val="00C674A1"/>
    <w:rsid w:val="00C82DED"/>
    <w:rsid w:val="00C849A7"/>
    <w:rsid w:val="00C901CA"/>
    <w:rsid w:val="00C90897"/>
    <w:rsid w:val="00C94996"/>
    <w:rsid w:val="00C969F4"/>
    <w:rsid w:val="00CA7079"/>
    <w:rsid w:val="00CA70F7"/>
    <w:rsid w:val="00CB11E6"/>
    <w:rsid w:val="00CB488A"/>
    <w:rsid w:val="00CC0C21"/>
    <w:rsid w:val="00CC26BA"/>
    <w:rsid w:val="00CC322B"/>
    <w:rsid w:val="00CF094B"/>
    <w:rsid w:val="00CF1766"/>
    <w:rsid w:val="00CF6493"/>
    <w:rsid w:val="00D14E88"/>
    <w:rsid w:val="00D16E0E"/>
    <w:rsid w:val="00D20E2A"/>
    <w:rsid w:val="00D212CB"/>
    <w:rsid w:val="00D22FA7"/>
    <w:rsid w:val="00D2638B"/>
    <w:rsid w:val="00D323C8"/>
    <w:rsid w:val="00D374A3"/>
    <w:rsid w:val="00D41BDC"/>
    <w:rsid w:val="00D43270"/>
    <w:rsid w:val="00D4528A"/>
    <w:rsid w:val="00D62B94"/>
    <w:rsid w:val="00D65453"/>
    <w:rsid w:val="00D6612E"/>
    <w:rsid w:val="00D70C12"/>
    <w:rsid w:val="00D74E24"/>
    <w:rsid w:val="00D764DF"/>
    <w:rsid w:val="00D86A42"/>
    <w:rsid w:val="00D90782"/>
    <w:rsid w:val="00D91CED"/>
    <w:rsid w:val="00D940A0"/>
    <w:rsid w:val="00D97247"/>
    <w:rsid w:val="00DA3D03"/>
    <w:rsid w:val="00DA4873"/>
    <w:rsid w:val="00DB4D90"/>
    <w:rsid w:val="00DC6665"/>
    <w:rsid w:val="00DD0325"/>
    <w:rsid w:val="00DF2682"/>
    <w:rsid w:val="00E00142"/>
    <w:rsid w:val="00E01C5B"/>
    <w:rsid w:val="00E02DE9"/>
    <w:rsid w:val="00E048C4"/>
    <w:rsid w:val="00E443DD"/>
    <w:rsid w:val="00E50F22"/>
    <w:rsid w:val="00E5492F"/>
    <w:rsid w:val="00E603C1"/>
    <w:rsid w:val="00E717AE"/>
    <w:rsid w:val="00E823E4"/>
    <w:rsid w:val="00E83B85"/>
    <w:rsid w:val="00E92705"/>
    <w:rsid w:val="00EA1A10"/>
    <w:rsid w:val="00EA7A0F"/>
    <w:rsid w:val="00EB10D0"/>
    <w:rsid w:val="00EB3306"/>
    <w:rsid w:val="00EB4528"/>
    <w:rsid w:val="00EB5D1D"/>
    <w:rsid w:val="00EB69A2"/>
    <w:rsid w:val="00EC4B3F"/>
    <w:rsid w:val="00EC5D6A"/>
    <w:rsid w:val="00ED08D6"/>
    <w:rsid w:val="00ED17B6"/>
    <w:rsid w:val="00ED6F98"/>
    <w:rsid w:val="00EE0CD2"/>
    <w:rsid w:val="00EE1252"/>
    <w:rsid w:val="00EE5CD5"/>
    <w:rsid w:val="00EE7B83"/>
    <w:rsid w:val="00EF11B2"/>
    <w:rsid w:val="00EF458E"/>
    <w:rsid w:val="00EF6A68"/>
    <w:rsid w:val="00F01275"/>
    <w:rsid w:val="00F02A92"/>
    <w:rsid w:val="00F03294"/>
    <w:rsid w:val="00F1345A"/>
    <w:rsid w:val="00F25C9C"/>
    <w:rsid w:val="00F341FB"/>
    <w:rsid w:val="00F35BAF"/>
    <w:rsid w:val="00F442B9"/>
    <w:rsid w:val="00F44F39"/>
    <w:rsid w:val="00F514C6"/>
    <w:rsid w:val="00F525DC"/>
    <w:rsid w:val="00F57D07"/>
    <w:rsid w:val="00F6149A"/>
    <w:rsid w:val="00F620FD"/>
    <w:rsid w:val="00F67168"/>
    <w:rsid w:val="00F8085C"/>
    <w:rsid w:val="00F81F66"/>
    <w:rsid w:val="00F87CC0"/>
    <w:rsid w:val="00F90E01"/>
    <w:rsid w:val="00F97BB9"/>
    <w:rsid w:val="00FA037A"/>
    <w:rsid w:val="00FB1A57"/>
    <w:rsid w:val="00FB2BEB"/>
    <w:rsid w:val="00FB76F3"/>
    <w:rsid w:val="00FC1568"/>
    <w:rsid w:val="00FE1106"/>
    <w:rsid w:val="00FF4347"/>
    <w:rsid w:val="00FF4F51"/>
    <w:rsid w:val="00FF7344"/>
    <w:rsid w:val="00FF7ADA"/>
    <w:rsid w:val="020B1F78"/>
    <w:rsid w:val="02B8246E"/>
    <w:rsid w:val="03BB3D5F"/>
    <w:rsid w:val="043A2551"/>
    <w:rsid w:val="0486A785"/>
    <w:rsid w:val="06E5F60B"/>
    <w:rsid w:val="07539407"/>
    <w:rsid w:val="07D28D86"/>
    <w:rsid w:val="08621ACC"/>
    <w:rsid w:val="088E67A0"/>
    <w:rsid w:val="095FE757"/>
    <w:rsid w:val="09D0120C"/>
    <w:rsid w:val="0A7A66EC"/>
    <w:rsid w:val="0BAA3F1C"/>
    <w:rsid w:val="0BEFE580"/>
    <w:rsid w:val="0E9F51AE"/>
    <w:rsid w:val="1085456C"/>
    <w:rsid w:val="138464D4"/>
    <w:rsid w:val="13C16978"/>
    <w:rsid w:val="13C49265"/>
    <w:rsid w:val="159E5520"/>
    <w:rsid w:val="1643145D"/>
    <w:rsid w:val="1698FEAF"/>
    <w:rsid w:val="17D09E37"/>
    <w:rsid w:val="18B95837"/>
    <w:rsid w:val="1B976CC8"/>
    <w:rsid w:val="1CAE6DEC"/>
    <w:rsid w:val="1D5A25C6"/>
    <w:rsid w:val="1DD0BAF5"/>
    <w:rsid w:val="1E05B710"/>
    <w:rsid w:val="1F463B6C"/>
    <w:rsid w:val="1F573F11"/>
    <w:rsid w:val="1FA942AF"/>
    <w:rsid w:val="203D0C3D"/>
    <w:rsid w:val="21BD4E7D"/>
    <w:rsid w:val="2254FD26"/>
    <w:rsid w:val="25F0E327"/>
    <w:rsid w:val="278FABD6"/>
    <w:rsid w:val="281FAD07"/>
    <w:rsid w:val="286B75FD"/>
    <w:rsid w:val="28965566"/>
    <w:rsid w:val="2955B91E"/>
    <w:rsid w:val="2A15C166"/>
    <w:rsid w:val="2AC80599"/>
    <w:rsid w:val="2B7B5093"/>
    <w:rsid w:val="2B83A51E"/>
    <w:rsid w:val="2BD452D8"/>
    <w:rsid w:val="2DE5379E"/>
    <w:rsid w:val="2F182EC6"/>
    <w:rsid w:val="2F80C688"/>
    <w:rsid w:val="2FD2A859"/>
    <w:rsid w:val="30FB2383"/>
    <w:rsid w:val="32227498"/>
    <w:rsid w:val="32A8A058"/>
    <w:rsid w:val="32BC411F"/>
    <w:rsid w:val="33921DF8"/>
    <w:rsid w:val="33C9AC54"/>
    <w:rsid w:val="36232BFE"/>
    <w:rsid w:val="3785D134"/>
    <w:rsid w:val="378BAC0A"/>
    <w:rsid w:val="39001A32"/>
    <w:rsid w:val="390168FB"/>
    <w:rsid w:val="39F13EE6"/>
    <w:rsid w:val="3B5184AD"/>
    <w:rsid w:val="3BDDED6B"/>
    <w:rsid w:val="3C02F33E"/>
    <w:rsid w:val="3C90E982"/>
    <w:rsid w:val="3D050EF7"/>
    <w:rsid w:val="3F22FF10"/>
    <w:rsid w:val="3F99E7C2"/>
    <w:rsid w:val="401D3042"/>
    <w:rsid w:val="405ABC77"/>
    <w:rsid w:val="41C2C7E7"/>
    <w:rsid w:val="42081F60"/>
    <w:rsid w:val="423F6DC8"/>
    <w:rsid w:val="44155E6C"/>
    <w:rsid w:val="463F6332"/>
    <w:rsid w:val="4894B61A"/>
    <w:rsid w:val="49DF3920"/>
    <w:rsid w:val="4AC37682"/>
    <w:rsid w:val="4C5A1890"/>
    <w:rsid w:val="4CB12978"/>
    <w:rsid w:val="4D17957D"/>
    <w:rsid w:val="4D8734D2"/>
    <w:rsid w:val="4DF54E3E"/>
    <w:rsid w:val="4F3BE650"/>
    <w:rsid w:val="4F843904"/>
    <w:rsid w:val="4F85F478"/>
    <w:rsid w:val="4FA625F4"/>
    <w:rsid w:val="503E3E43"/>
    <w:rsid w:val="5175DB47"/>
    <w:rsid w:val="52A179B9"/>
    <w:rsid w:val="53541347"/>
    <w:rsid w:val="53982BDD"/>
    <w:rsid w:val="539FEC52"/>
    <w:rsid w:val="53E7152A"/>
    <w:rsid w:val="54181D23"/>
    <w:rsid w:val="549B8CF2"/>
    <w:rsid w:val="54A4826D"/>
    <w:rsid w:val="5501EEE7"/>
    <w:rsid w:val="55494532"/>
    <w:rsid w:val="557A6C7C"/>
    <w:rsid w:val="55D1D4BC"/>
    <w:rsid w:val="5C70A269"/>
    <w:rsid w:val="5C98811E"/>
    <w:rsid w:val="5CE3265B"/>
    <w:rsid w:val="5E52D63C"/>
    <w:rsid w:val="5EEF4CE5"/>
    <w:rsid w:val="60CE1DBA"/>
    <w:rsid w:val="60DAA4CD"/>
    <w:rsid w:val="61C9F79C"/>
    <w:rsid w:val="629142E4"/>
    <w:rsid w:val="63B01A6F"/>
    <w:rsid w:val="64329A12"/>
    <w:rsid w:val="6466BB64"/>
    <w:rsid w:val="64BA84EC"/>
    <w:rsid w:val="65B6D1EC"/>
    <w:rsid w:val="677F0B54"/>
    <w:rsid w:val="68E3C207"/>
    <w:rsid w:val="68E60FB1"/>
    <w:rsid w:val="6A2F4773"/>
    <w:rsid w:val="6A6D1CE4"/>
    <w:rsid w:val="6B6ACAAE"/>
    <w:rsid w:val="6C0EE8AC"/>
    <w:rsid w:val="6DB2D6F6"/>
    <w:rsid w:val="6ED8B2EA"/>
    <w:rsid w:val="6F6E45B6"/>
    <w:rsid w:val="6F96D80F"/>
    <w:rsid w:val="716A43DC"/>
    <w:rsid w:val="718D1E5A"/>
    <w:rsid w:val="71BDA883"/>
    <w:rsid w:val="73456C32"/>
    <w:rsid w:val="7363FE5A"/>
    <w:rsid w:val="74CB5A68"/>
    <w:rsid w:val="75F98E91"/>
    <w:rsid w:val="78D91744"/>
    <w:rsid w:val="7948AB45"/>
    <w:rsid w:val="7959DD08"/>
    <w:rsid w:val="79ABAEE1"/>
    <w:rsid w:val="7B83586C"/>
    <w:rsid w:val="7BA252D7"/>
    <w:rsid w:val="7C88EBAC"/>
    <w:rsid w:val="7D6B0B58"/>
    <w:rsid w:val="7D963E9B"/>
    <w:rsid w:val="7DB55AA3"/>
    <w:rsid w:val="7FBB9C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661C94"/>
    <w:rPr>
      <w:rFonts w:cs="Times"/>
      <w:sz w:val="24"/>
      <w:szCs w:val="24"/>
    </w:rPr>
  </w:style>
  <w:style w:type="paragraph" w:styleId="Titolo1">
    <w:name w:val="heading 1"/>
    <w:basedOn w:val="Normale"/>
    <w:next w:val="Normale"/>
    <w:qFormat/>
    <w:rsid w:val="00095708"/>
    <w:pPr>
      <w:keepNext/>
      <w:jc w:val="right"/>
      <w:outlineLvl w:val="0"/>
    </w:pPr>
    <w:rPr>
      <w:rFonts w:ascii="Futura" w:hAnsi="Futura" w:cs="Futura"/>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eita2">
    <w:name w:val="indice ita 2"/>
    <w:basedOn w:val="Normale"/>
    <w:rsid w:val="00095708"/>
    <w:pPr>
      <w:tabs>
        <w:tab w:val="right" w:leader="dot" w:pos="9628"/>
      </w:tabs>
      <w:spacing w:before="120" w:after="120"/>
    </w:pPr>
    <w:rPr>
      <w:b/>
      <w:bCs/>
      <w:smallCaps/>
      <w:noProof/>
      <w:sz w:val="20"/>
      <w:szCs w:val="20"/>
    </w:rPr>
  </w:style>
  <w:style w:type="paragraph" w:styleId="Corpodeltesto">
    <w:name w:val="Body Text"/>
    <w:basedOn w:val="Normale"/>
    <w:rsid w:val="00095708"/>
    <w:rPr>
      <w:rFonts w:ascii="Futura" w:hAnsi="Futura" w:cs="Futura"/>
      <w:sz w:val="20"/>
      <w:szCs w:val="20"/>
    </w:rPr>
  </w:style>
  <w:style w:type="paragraph" w:styleId="Corpodeltesto2">
    <w:name w:val="Body Text 2"/>
    <w:basedOn w:val="Normale"/>
    <w:rsid w:val="00095708"/>
    <w:pPr>
      <w:spacing w:before="10" w:after="10"/>
    </w:pPr>
    <w:rPr>
      <w:rFonts w:ascii="Futura" w:hAnsi="Futura" w:cs="Futura"/>
      <w:sz w:val="17"/>
      <w:szCs w:val="17"/>
    </w:rPr>
  </w:style>
  <w:style w:type="paragraph" w:customStyle="1" w:styleId="Paragrafobase">
    <w:name w:val="[Paragrafo base]"/>
    <w:basedOn w:val="Normale"/>
    <w:rsid w:val="00095708"/>
    <w:pPr>
      <w:widowControl w:val="0"/>
      <w:autoSpaceDE w:val="0"/>
      <w:autoSpaceDN w:val="0"/>
      <w:adjustRightInd w:val="0"/>
      <w:spacing w:line="288" w:lineRule="auto"/>
      <w:textAlignment w:val="center"/>
    </w:pPr>
    <w:rPr>
      <w:rFonts w:ascii="Times-Roman" w:hAnsi="Times-Roman" w:cs="Times-Roman"/>
      <w:color w:val="000000"/>
    </w:rPr>
  </w:style>
  <w:style w:type="paragraph" w:styleId="Intestazione">
    <w:name w:val="header"/>
    <w:basedOn w:val="Normale"/>
    <w:rsid w:val="008978DD"/>
    <w:pPr>
      <w:tabs>
        <w:tab w:val="center" w:pos="4819"/>
        <w:tab w:val="right" w:pos="9638"/>
      </w:tabs>
    </w:pPr>
  </w:style>
  <w:style w:type="paragraph" w:styleId="Pidipagina">
    <w:name w:val="footer"/>
    <w:basedOn w:val="Normale"/>
    <w:rsid w:val="008978DD"/>
    <w:pPr>
      <w:tabs>
        <w:tab w:val="center" w:pos="4819"/>
        <w:tab w:val="right" w:pos="9638"/>
      </w:tabs>
    </w:pPr>
  </w:style>
  <w:style w:type="character" w:styleId="Collegamentoipertestuale">
    <w:name w:val="Hyperlink"/>
    <w:rsid w:val="008222F6"/>
    <w:rPr>
      <w:color w:val="0000FF"/>
      <w:u w:val="single"/>
    </w:rPr>
  </w:style>
  <w:style w:type="character" w:styleId="Enfasigrassetto">
    <w:name w:val="Strong"/>
    <w:qFormat/>
    <w:rsid w:val="00715475"/>
    <w:rPr>
      <w:b/>
      <w:bCs/>
    </w:rPr>
  </w:style>
  <w:style w:type="paragraph" w:customStyle="1" w:styleId="Default">
    <w:name w:val="Default"/>
    <w:link w:val="DefaultCarattere"/>
    <w:uiPriority w:val="99"/>
    <w:rsid w:val="00DB4D90"/>
    <w:pPr>
      <w:widowControl w:val="0"/>
      <w:autoSpaceDE w:val="0"/>
      <w:autoSpaceDN w:val="0"/>
      <w:adjustRightInd w:val="0"/>
    </w:pPr>
    <w:rPr>
      <w:rFonts w:ascii="Times New Roman" w:eastAsia="Times New Roman" w:hAnsi="Times New Roman"/>
      <w:color w:val="000000"/>
      <w:sz w:val="24"/>
      <w:szCs w:val="24"/>
    </w:rPr>
  </w:style>
  <w:style w:type="paragraph" w:customStyle="1" w:styleId="CM23">
    <w:name w:val="CM23"/>
    <w:basedOn w:val="Default"/>
    <w:next w:val="Default"/>
    <w:uiPriority w:val="99"/>
    <w:rsid w:val="00DB4D90"/>
    <w:pPr>
      <w:spacing w:after="278"/>
    </w:pPr>
    <w:rPr>
      <w:color w:val="auto"/>
    </w:rPr>
  </w:style>
  <w:style w:type="paragraph" w:customStyle="1" w:styleId="CM24">
    <w:name w:val="CM24"/>
    <w:basedOn w:val="Default"/>
    <w:next w:val="Default"/>
    <w:uiPriority w:val="99"/>
    <w:rsid w:val="00DB4D90"/>
    <w:pPr>
      <w:spacing w:after="548"/>
    </w:pPr>
    <w:rPr>
      <w:color w:val="auto"/>
    </w:rPr>
  </w:style>
  <w:style w:type="paragraph" w:customStyle="1" w:styleId="CM7">
    <w:name w:val="CM7"/>
    <w:basedOn w:val="Default"/>
    <w:next w:val="Default"/>
    <w:uiPriority w:val="99"/>
    <w:rsid w:val="00DB4D90"/>
    <w:pPr>
      <w:spacing w:line="276" w:lineRule="atLeast"/>
    </w:pPr>
    <w:rPr>
      <w:color w:val="auto"/>
    </w:rPr>
  </w:style>
  <w:style w:type="paragraph" w:customStyle="1" w:styleId="CM9">
    <w:name w:val="CM9"/>
    <w:basedOn w:val="Default"/>
    <w:next w:val="Default"/>
    <w:uiPriority w:val="99"/>
    <w:rsid w:val="00DB4D90"/>
    <w:pPr>
      <w:spacing w:line="278" w:lineRule="atLeast"/>
    </w:pPr>
    <w:rPr>
      <w:color w:val="auto"/>
    </w:rPr>
  </w:style>
  <w:style w:type="table" w:styleId="Grigliatabella">
    <w:name w:val="Table Grid"/>
    <w:basedOn w:val="Tabellanormale"/>
    <w:uiPriority w:val="39"/>
    <w:rsid w:val="00DB4D90"/>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Paragrafo elenco 1°liv"/>
    <w:basedOn w:val="Normale"/>
    <w:qFormat/>
    <w:rsid w:val="00DB4D90"/>
    <w:pPr>
      <w:ind w:left="720"/>
      <w:contextualSpacing/>
    </w:pPr>
    <w:rPr>
      <w:rFonts w:ascii="Times New Roman" w:eastAsia="Times New Roman" w:hAnsi="Times New Roman" w:cs="Times New Roman"/>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DB4D90"/>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DB4D90"/>
    <w:rPr>
      <w:rFonts w:ascii="Times New Roman" w:hAnsi="Times New Roman" w:cs="Times New Roman"/>
      <w:sz w:val="20"/>
      <w:szCs w:val="20"/>
    </w:rPr>
  </w:style>
  <w:style w:type="character" w:customStyle="1" w:styleId="TestonotaapidipaginaCarattere1">
    <w:name w:val="Testo nota a piè di pagina Carattere1"/>
    <w:rsid w:val="00DB4D90"/>
    <w:rPr>
      <w:rFonts w:cs="Times"/>
    </w:rPr>
  </w:style>
  <w:style w:type="character" w:styleId="Rimandonotaapidipagina">
    <w:name w:val="footnote reference"/>
    <w:uiPriority w:val="99"/>
    <w:unhideWhenUsed/>
    <w:rsid w:val="00DB4D90"/>
    <w:rPr>
      <w:rFonts w:ascii="Times New Roman" w:hAnsi="Times New Roman" w:cs="Times New Roman" w:hint="default"/>
      <w:vertAlign w:val="superscript"/>
    </w:rPr>
  </w:style>
  <w:style w:type="character" w:customStyle="1" w:styleId="DefaultCarattere">
    <w:name w:val="Default Carattere"/>
    <w:link w:val="Default"/>
    <w:uiPriority w:val="99"/>
    <w:rsid w:val="00DB4D90"/>
    <w:rPr>
      <w:rFonts w:ascii="Times New Roman" w:eastAsia="Times New Roman" w:hAnsi="Times New Roman"/>
      <w:color w:val="000000"/>
      <w:sz w:val="24"/>
      <w:szCs w:val="24"/>
    </w:rPr>
  </w:style>
  <w:style w:type="paragraph" w:styleId="Testocommento">
    <w:name w:val="annotation text"/>
    <w:basedOn w:val="Normale"/>
    <w:link w:val="TestocommentoCarattere"/>
    <w:rsid w:val="00D2638B"/>
    <w:rPr>
      <w:sz w:val="20"/>
      <w:szCs w:val="20"/>
    </w:rPr>
  </w:style>
  <w:style w:type="character" w:customStyle="1" w:styleId="TestocommentoCarattere">
    <w:name w:val="Testo commento Carattere"/>
    <w:link w:val="Testocommento"/>
    <w:rsid w:val="00D2638B"/>
    <w:rPr>
      <w:rFonts w:cs="Times"/>
    </w:rPr>
  </w:style>
  <w:style w:type="paragraph" w:styleId="Soggettocommento">
    <w:name w:val="annotation subject"/>
    <w:basedOn w:val="Testocommento"/>
    <w:next w:val="Testocommento"/>
    <w:link w:val="SoggettocommentoCarattere"/>
    <w:uiPriority w:val="99"/>
    <w:unhideWhenUsed/>
    <w:rsid w:val="00D2638B"/>
    <w:pPr>
      <w:spacing w:after="160"/>
    </w:pPr>
    <w:rPr>
      <w:rFonts w:ascii="Calibri" w:eastAsia="Calibri" w:hAnsi="Calibri" w:cs="Times New Roman"/>
      <w:b/>
      <w:bCs/>
      <w:lang w:eastAsia="en-US"/>
    </w:rPr>
  </w:style>
  <w:style w:type="character" w:customStyle="1" w:styleId="SoggettocommentoCarattere">
    <w:name w:val="Soggetto commento Carattere"/>
    <w:link w:val="Soggettocommento"/>
    <w:uiPriority w:val="99"/>
    <w:rsid w:val="00D2638B"/>
    <w:rPr>
      <w:rFonts w:ascii="Calibri" w:eastAsia="Calibri" w:hAnsi="Calibri" w:cs="Times"/>
      <w:b/>
      <w:bCs/>
      <w:lang w:eastAsia="en-US"/>
    </w:rPr>
  </w:style>
  <w:style w:type="character" w:styleId="Rimandocommento">
    <w:name w:val="annotation reference"/>
    <w:rsid w:val="0089371A"/>
    <w:rPr>
      <w:sz w:val="16"/>
      <w:szCs w:val="16"/>
    </w:rPr>
  </w:style>
  <w:style w:type="paragraph" w:styleId="Testofumetto">
    <w:name w:val="Balloon Text"/>
    <w:basedOn w:val="Normale"/>
    <w:link w:val="TestofumettoCarattere"/>
    <w:rsid w:val="0089371A"/>
    <w:rPr>
      <w:rFonts w:ascii="Segoe UI" w:hAnsi="Segoe UI" w:cs="Segoe UI"/>
      <w:sz w:val="18"/>
      <w:szCs w:val="18"/>
    </w:rPr>
  </w:style>
  <w:style w:type="character" w:customStyle="1" w:styleId="TestofumettoCarattere">
    <w:name w:val="Testo fumetto Carattere"/>
    <w:link w:val="Testofumetto"/>
    <w:rsid w:val="0089371A"/>
    <w:rPr>
      <w:rFonts w:ascii="Segoe UI" w:hAnsi="Segoe UI" w:cs="Segoe UI"/>
      <w:sz w:val="18"/>
      <w:szCs w:val="18"/>
    </w:rPr>
  </w:style>
  <w:style w:type="character" w:customStyle="1" w:styleId="UnresolvedMention">
    <w:name w:val="Unresolved Mention"/>
    <w:uiPriority w:val="99"/>
    <w:semiHidden/>
    <w:unhideWhenUsed/>
    <w:rsid w:val="004678FB"/>
    <w:rPr>
      <w:color w:val="605E5C"/>
      <w:shd w:val="clear" w:color="auto" w:fill="E1DFDD"/>
    </w:rPr>
  </w:style>
  <w:style w:type="paragraph" w:styleId="Titolo">
    <w:name w:val="Title"/>
    <w:basedOn w:val="Normale"/>
    <w:link w:val="TitoloCarattere"/>
    <w:qFormat/>
    <w:rsid w:val="009C5B27"/>
    <w:pPr>
      <w:jc w:val="center"/>
    </w:pPr>
    <w:rPr>
      <w:rFonts w:ascii="Arial" w:eastAsia="Times New Roman" w:hAnsi="Arial" w:cs="Arial"/>
      <w:sz w:val="32"/>
    </w:rPr>
  </w:style>
  <w:style w:type="character" w:customStyle="1" w:styleId="TitoloCarattere">
    <w:name w:val="Titolo Carattere"/>
    <w:basedOn w:val="Carpredefinitoparagrafo"/>
    <w:link w:val="Titolo"/>
    <w:rsid w:val="009C5B27"/>
    <w:rPr>
      <w:rFonts w:ascii="Arial" w:eastAsia="Times New Roman" w:hAnsi="Arial" w:cs="Arial"/>
      <w:sz w:val="32"/>
      <w:szCs w:val="24"/>
    </w:rPr>
  </w:style>
  <w:style w:type="character" w:customStyle="1" w:styleId="Collegamentoipertestuale1">
    <w:name w:val="Collegamento ipertestuale1"/>
    <w:rsid w:val="009C5B27"/>
    <w:rPr>
      <w:color w:val="0000FF"/>
      <w:u w:val="single"/>
    </w:rPr>
  </w:style>
  <w:style w:type="paragraph" w:styleId="NormaleWeb">
    <w:name w:val="Normal (Web)"/>
    <w:basedOn w:val="Normale"/>
    <w:uiPriority w:val="99"/>
    <w:unhideWhenUsed/>
    <w:rsid w:val="009C5B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2144574">
      <w:bodyDiv w:val="1"/>
      <w:marLeft w:val="0"/>
      <w:marRight w:val="0"/>
      <w:marTop w:val="0"/>
      <w:marBottom w:val="0"/>
      <w:divBdr>
        <w:top w:val="none" w:sz="0" w:space="0" w:color="auto"/>
        <w:left w:val="none" w:sz="0" w:space="0" w:color="auto"/>
        <w:bottom w:val="none" w:sz="0" w:space="0" w:color="auto"/>
        <w:right w:val="none" w:sz="0" w:space="0" w:color="auto"/>
      </w:divBdr>
    </w:div>
    <w:div w:id="1597640213">
      <w:bodyDiv w:val="1"/>
      <w:marLeft w:val="0"/>
      <w:marRight w:val="0"/>
      <w:marTop w:val="0"/>
      <w:marBottom w:val="0"/>
      <w:divBdr>
        <w:top w:val="none" w:sz="0" w:space="0" w:color="auto"/>
        <w:left w:val="none" w:sz="0" w:space="0" w:color="auto"/>
        <w:bottom w:val="none" w:sz="0" w:space="0" w:color="auto"/>
        <w:right w:val="none" w:sz="0" w:space="0" w:color="auto"/>
      </w:divBdr>
    </w:div>
    <w:div w:id="16262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comune.solbiateolona.va.it/"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ocollo@comune.solbiateolona.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8BA2C-9ACB-4A8A-871A-940282002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9FC415-8FF6-45EF-8FF0-C0876B5B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CB87E-CCD2-4B7D-BE45-2C213CB36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4712</Words>
  <Characters>26864</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clessidra</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dpagani</cp:lastModifiedBy>
  <cp:revision>2</cp:revision>
  <cp:lastPrinted>2013-02-05T13:35:00Z</cp:lastPrinted>
  <dcterms:created xsi:type="dcterms:W3CDTF">2020-07-27T06:43:00Z</dcterms:created>
  <dcterms:modified xsi:type="dcterms:W3CDTF">2020-07-27T06:43:00Z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