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D52176">
            <w:pPr>
              <w:rPr>
                <w:rFonts w:ascii="Arial" w:hAnsi="Arial" w:cs="Arial"/>
                <w:color w:val="000000"/>
                <w:sz w:val="14"/>
                <w:szCs w:val="14"/>
              </w:rPr>
            </w:pPr>
            <w:r w:rsidRPr="00CA41AB">
              <w:rPr>
                <w:color w:val="000000"/>
                <w:sz w:val="20"/>
                <w:szCs w:val="20"/>
              </w:rPr>
              <w:t>Comune di San Teodoro</w:t>
            </w:r>
            <w:r w:rsidR="00CA41AB">
              <w:rPr>
                <w:rFonts w:ascii="Arial" w:hAnsi="Arial" w:cs="Arial"/>
                <w:color w:val="000000"/>
                <w:sz w:val="14"/>
                <w:szCs w:val="14"/>
              </w:rPr>
              <w:t xml:space="preserve">  </w:t>
            </w:r>
          </w:p>
          <w:p w:rsidR="00A23B3E" w:rsidRPr="00CA41AB" w:rsidRDefault="00CA41AB">
            <w:pPr>
              <w:rPr>
                <w:color w:val="000000"/>
                <w:sz w:val="20"/>
                <w:szCs w:val="20"/>
              </w:rPr>
            </w:pPr>
            <w:r w:rsidRPr="00CA41AB">
              <w:rPr>
                <w:color w:val="333333"/>
                <w:sz w:val="20"/>
                <w:szCs w:val="20"/>
                <w:shd w:val="clear" w:color="auto" w:fill="F5F5F5"/>
              </w:rPr>
              <w:t>80003270917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E6722" w:rsidRDefault="00FE6722" w:rsidP="00FE6722">
            <w:pPr>
              <w:suppressAutoHyphens w:val="0"/>
              <w:autoSpaceDE w:val="0"/>
              <w:autoSpaceDN w:val="0"/>
              <w:adjustRightInd w:val="0"/>
              <w:spacing w:before="0" w:after="0"/>
              <w:jc w:val="both"/>
              <w:rPr>
                <w:b/>
                <w:bCs/>
                <w:color w:val="auto"/>
                <w:kern w:val="0"/>
                <w:sz w:val="20"/>
                <w:szCs w:val="20"/>
                <w:lang w:eastAsia="en-US" w:bidi="ar-SA"/>
              </w:rPr>
            </w:pPr>
            <w:r w:rsidRPr="00FE6722">
              <w:rPr>
                <w:rFonts w:eastAsia="Times New Roman"/>
                <w:color w:val="auto"/>
                <w:kern w:val="0"/>
                <w:sz w:val="20"/>
                <w:szCs w:val="20"/>
                <w:lang w:bidi="ar-SA"/>
              </w:rPr>
              <w:t xml:space="preserve">“servizio di gestione dell’impianto di trattamento rifiuti provenienti da sfalci verdi e ramaglie ( CER 200201 ) per la produzione di compost verde, sito in </w:t>
            </w:r>
            <w:proofErr w:type="spellStart"/>
            <w:r w:rsidRPr="00FE6722">
              <w:rPr>
                <w:rFonts w:eastAsia="Times New Roman"/>
                <w:color w:val="auto"/>
                <w:kern w:val="0"/>
                <w:sz w:val="20"/>
                <w:szCs w:val="20"/>
                <w:lang w:bidi="ar-SA"/>
              </w:rPr>
              <w:t>Loc</w:t>
            </w:r>
            <w:proofErr w:type="spellEnd"/>
            <w:r w:rsidRPr="00FE6722">
              <w:rPr>
                <w:rFonts w:eastAsia="Times New Roman"/>
                <w:color w:val="auto"/>
                <w:kern w:val="0"/>
                <w:sz w:val="20"/>
                <w:szCs w:val="20"/>
                <w:lang w:bidi="ar-SA"/>
              </w:rPr>
              <w:t>. La Cinta per anni 1.”</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FE0E9D" w:rsidP="00FE6722">
            <w:pPr>
              <w:rPr>
                <w:color w:val="000000"/>
              </w:rPr>
            </w:pPr>
            <w:r>
              <w:rPr>
                <w:color w:val="000000"/>
              </w:rPr>
              <w:t>75225848B1</w:t>
            </w:r>
            <w:bookmarkStart w:id="0" w:name="_GoBack"/>
            <w:bookmarkEnd w:id="0"/>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1AE" w:rsidRDefault="00A23B3E">
            <w:pPr>
              <w:pStyle w:val="Paragrafoelenco1"/>
              <w:numPr>
                <w:ilvl w:val="0"/>
                <w:numId w:val="3"/>
              </w:numPr>
              <w:tabs>
                <w:tab w:val="left" w:pos="284"/>
              </w:tabs>
              <w:ind w:left="284" w:hanging="284"/>
              <w:rPr>
                <w:rFonts w:ascii="Arial" w:hAnsi="Arial" w:cs="Arial"/>
                <w:sz w:val="15"/>
                <w:szCs w:val="15"/>
                <w:highlight w:val="yellow"/>
              </w:rPr>
            </w:pPr>
            <w:r w:rsidRPr="00F201AE">
              <w:rPr>
                <w:rFonts w:ascii="Arial" w:hAnsi="Arial" w:cs="Arial"/>
                <w:b/>
                <w:sz w:val="15"/>
                <w:szCs w:val="15"/>
                <w:highlight w:val="yellow"/>
              </w:rPr>
              <w:t xml:space="preserve">Iscrizione in un registro professionale o commerciale tenuto nello Stato membro di stabilimento </w:t>
            </w:r>
            <w:r w:rsidRPr="00F201AE">
              <w:rPr>
                <w:rFonts w:ascii="Arial" w:hAnsi="Arial" w:cs="Arial"/>
                <w:sz w:val="15"/>
                <w:szCs w:val="15"/>
                <w:highlight w:val="yellow"/>
              </w:rPr>
              <w:t>(</w:t>
            </w:r>
            <w:r w:rsidRPr="00F201AE">
              <w:rPr>
                <w:rStyle w:val="Rimandonotaapidipagina"/>
                <w:rFonts w:ascii="Arial" w:hAnsi="Arial" w:cs="Arial"/>
                <w:sz w:val="15"/>
                <w:szCs w:val="15"/>
                <w:highlight w:val="yellow"/>
              </w:rPr>
              <w:footnoteReference w:id="27"/>
            </w:r>
            <w:r w:rsidRPr="00F201AE">
              <w:rPr>
                <w:rFonts w:ascii="Arial" w:hAnsi="Arial" w:cs="Arial"/>
                <w:sz w:val="15"/>
                <w:szCs w:val="15"/>
                <w:highlight w:val="yellow"/>
              </w:rPr>
              <w:t>)</w:t>
            </w:r>
            <w:r w:rsidRPr="00F201AE">
              <w:rPr>
                <w:rFonts w:ascii="Arial" w:hAnsi="Arial" w:cs="Arial"/>
                <w:sz w:val="15"/>
                <w:szCs w:val="15"/>
                <w:highlight w:val="yellow"/>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w:t>
            </w:r>
            <w:r w:rsidRPr="00FE6722">
              <w:rPr>
                <w:rFonts w:ascii="Arial" w:hAnsi="Arial" w:cs="Arial"/>
                <w:sz w:val="15"/>
                <w:szCs w:val="15"/>
                <w:highlight w:val="yellow"/>
              </w:rPr>
              <w:t xml:space="preserve">Il </w:t>
            </w:r>
            <w:r w:rsidRPr="00FE6722">
              <w:rPr>
                <w:rFonts w:ascii="Arial" w:hAnsi="Arial" w:cs="Arial"/>
                <w:b/>
                <w:sz w:val="15"/>
                <w:szCs w:val="15"/>
                <w:highlight w:val="yellow"/>
              </w:rPr>
              <w:t>fatturato annuo</w:t>
            </w:r>
            <w:r w:rsidRPr="00FE6722">
              <w:rPr>
                <w:rFonts w:ascii="Arial" w:hAnsi="Arial" w:cs="Arial"/>
                <w:sz w:val="15"/>
                <w:szCs w:val="15"/>
                <w:highlight w:val="yellow"/>
              </w:rPr>
              <w:t xml:space="preserve"> ("generale") dell'operatore economico per il numero di esercizi richiesto nell'avviso o bando pertinente o nei documenti di gara è il seguente</w:t>
            </w:r>
            <w:r w:rsidRPr="00FE6722">
              <w:rPr>
                <w:rFonts w:ascii="Arial" w:hAnsi="Arial" w:cs="Arial"/>
                <w:b/>
                <w:sz w:val="15"/>
                <w:szCs w:val="15"/>
                <w:highlight w:val="yellow"/>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sidRPr="00BC36C4">
              <w:rPr>
                <w:rFonts w:ascii="Arial" w:hAnsi="Arial" w:cs="Arial"/>
                <w:sz w:val="15"/>
                <w:szCs w:val="15"/>
              </w:rPr>
              <w:t xml:space="preserve">2b) </w:t>
            </w:r>
            <w:r w:rsidRPr="00FE6722">
              <w:rPr>
                <w:rFonts w:ascii="Arial" w:hAnsi="Arial" w:cs="Arial"/>
                <w:color w:val="auto"/>
                <w:sz w:val="15"/>
                <w:szCs w:val="15"/>
              </w:rPr>
              <w:t xml:space="preserve">Il </w:t>
            </w:r>
            <w:r w:rsidRPr="00FE6722">
              <w:rPr>
                <w:rFonts w:ascii="Arial" w:hAnsi="Arial" w:cs="Arial"/>
                <w:b/>
                <w:color w:val="auto"/>
                <w:sz w:val="15"/>
                <w:szCs w:val="15"/>
              </w:rPr>
              <w:t>fatturato annuo medio</w:t>
            </w:r>
            <w:r w:rsidRPr="00FE6722">
              <w:rPr>
                <w:rFonts w:ascii="Arial" w:hAnsi="Arial" w:cs="Arial"/>
                <w:color w:val="auto"/>
                <w:sz w:val="15"/>
                <w:szCs w:val="15"/>
              </w:rPr>
              <w:t xml:space="preserve"> dell'operatore economico </w:t>
            </w:r>
            <w:r w:rsidRPr="00FE6722">
              <w:rPr>
                <w:rFonts w:ascii="Arial" w:hAnsi="Arial" w:cs="Arial"/>
                <w:b/>
                <w:color w:val="auto"/>
                <w:sz w:val="15"/>
                <w:szCs w:val="15"/>
              </w:rPr>
              <w:t>nel settore e per il numero di esercizi specificato nell'avviso o bando pertinente o nei documenti di gara è il seguente</w:t>
            </w:r>
            <w:r w:rsidRPr="00BC36C4">
              <w:rPr>
                <w:rFonts w:ascii="Arial" w:hAnsi="Arial" w:cs="Arial"/>
                <w:b/>
                <w:color w:val="auto"/>
                <w:sz w:val="15"/>
                <w:szCs w:val="15"/>
              </w:rPr>
              <w:t xml:space="preserve"> </w:t>
            </w:r>
            <w:r w:rsidRPr="00BC36C4">
              <w:rPr>
                <w:rFonts w:ascii="Arial" w:hAnsi="Arial" w:cs="Arial"/>
                <w:sz w:val="15"/>
                <w:szCs w:val="15"/>
              </w:rPr>
              <w:t>(</w:t>
            </w:r>
            <w:r w:rsidRPr="00BC36C4">
              <w:rPr>
                <w:rStyle w:val="Rimandonotaapidipagina"/>
                <w:rFonts w:ascii="Arial" w:hAnsi="Arial" w:cs="Arial"/>
                <w:sz w:val="15"/>
                <w:szCs w:val="15"/>
              </w:rPr>
              <w:footnoteReference w:id="29"/>
            </w:r>
            <w:r w:rsidRPr="00BC36C4">
              <w:rPr>
                <w:rFonts w:ascii="Arial" w:hAnsi="Arial" w:cs="Arial"/>
                <w:sz w:val="15"/>
                <w:szCs w:val="15"/>
              </w:rPr>
              <w:t>)</w:t>
            </w:r>
            <w:r w:rsidRPr="00BC36C4">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01AE" w:rsidRDefault="00A23B3E">
            <w:pPr>
              <w:ind w:left="426" w:hanging="426"/>
              <w:rPr>
                <w:rFonts w:ascii="Arial" w:hAnsi="Arial" w:cs="Arial"/>
                <w:sz w:val="14"/>
                <w:szCs w:val="14"/>
                <w:highlight w:val="yellow"/>
              </w:rPr>
            </w:pPr>
            <w:r w:rsidRPr="00F201AE">
              <w:rPr>
                <w:rFonts w:ascii="Arial" w:hAnsi="Arial" w:cs="Arial"/>
                <w:sz w:val="15"/>
                <w:szCs w:val="15"/>
                <w:highlight w:val="yellow"/>
              </w:rPr>
              <w:t xml:space="preserve">1b)    Unicamente per gli </w:t>
            </w:r>
            <w:r w:rsidRPr="00F201AE">
              <w:rPr>
                <w:rFonts w:ascii="Arial" w:hAnsi="Arial" w:cs="Arial"/>
                <w:b/>
                <w:i/>
                <w:sz w:val="15"/>
                <w:szCs w:val="15"/>
                <w:highlight w:val="yellow"/>
              </w:rPr>
              <w:t>appalti pubblici di forniture e di servizi</w:t>
            </w:r>
            <w:r w:rsidRPr="00F201AE">
              <w:rPr>
                <w:rFonts w:ascii="Arial" w:hAnsi="Arial" w:cs="Arial"/>
                <w:sz w:val="15"/>
                <w:szCs w:val="15"/>
                <w:highlight w:val="yellow"/>
              </w:rPr>
              <w:t>:</w:t>
            </w:r>
            <w:r w:rsidRPr="00F201AE">
              <w:rPr>
                <w:rFonts w:ascii="Arial" w:hAnsi="Arial" w:cs="Arial"/>
                <w:sz w:val="15"/>
                <w:szCs w:val="15"/>
                <w:highlight w:val="yellow"/>
                <w:shd w:val="clear" w:color="auto" w:fill="BFBFBF"/>
              </w:rPr>
              <w:br/>
            </w:r>
          </w:p>
          <w:p w:rsidR="00A23B3E" w:rsidRDefault="00A23B3E">
            <w:pPr>
              <w:ind w:left="426" w:hanging="426"/>
            </w:pPr>
            <w:r w:rsidRPr="00F201AE">
              <w:rPr>
                <w:rFonts w:ascii="Arial" w:hAnsi="Arial" w:cs="Arial"/>
                <w:sz w:val="14"/>
                <w:szCs w:val="14"/>
                <w:highlight w:val="yellow"/>
              </w:rPr>
              <w:t xml:space="preserve">           Durante il periodo di riferimento l'operatore economico </w:t>
            </w:r>
            <w:r w:rsidRPr="00F201AE">
              <w:rPr>
                <w:rFonts w:ascii="Arial" w:hAnsi="Arial" w:cs="Arial"/>
                <w:b/>
                <w:sz w:val="14"/>
                <w:szCs w:val="14"/>
                <w:highlight w:val="yellow"/>
              </w:rPr>
              <w:t xml:space="preserve">ha consegnato le seguenti forniture principali del tipo specificato o prestato i seguenti servizi principali del tipo specificato: </w:t>
            </w:r>
            <w:r w:rsidRPr="00F201AE">
              <w:rPr>
                <w:rFonts w:ascii="Arial" w:hAnsi="Arial" w:cs="Arial"/>
                <w:sz w:val="14"/>
                <w:szCs w:val="14"/>
                <w:highlight w:val="yellow"/>
              </w:rPr>
              <w:t>Indicare nell'elenco gli importi, le date e i destinatari, pubblici o privati(</w:t>
            </w:r>
            <w:r w:rsidRPr="00F201AE">
              <w:rPr>
                <w:rStyle w:val="Rimandonotaapidipagina"/>
                <w:rFonts w:ascii="Arial" w:hAnsi="Arial" w:cs="Arial"/>
                <w:sz w:val="14"/>
                <w:szCs w:val="14"/>
                <w:highlight w:val="yellow"/>
              </w:rPr>
              <w:footnoteReference w:id="34"/>
            </w:r>
            <w:r w:rsidRPr="00F201AE">
              <w:rPr>
                <w:rFonts w:ascii="Arial" w:hAnsi="Arial" w:cs="Arial"/>
                <w:sz w:val="14"/>
                <w:szCs w:val="14"/>
                <w:highlight w:val="yellow"/>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w:t>
            </w:r>
            <w:r w:rsidRPr="00F201AE">
              <w:rPr>
                <w:rFonts w:ascii="Arial" w:hAnsi="Arial" w:cs="Arial"/>
                <w:sz w:val="15"/>
                <w:szCs w:val="15"/>
                <w:highlight w:val="yellow"/>
              </w:rPr>
              <w:t>)       Per l'esecuzione dell'appalto l'operatore economico disporrà dell'</w:t>
            </w:r>
            <w:r w:rsidRPr="00F201AE">
              <w:rPr>
                <w:rFonts w:ascii="Arial" w:hAnsi="Arial" w:cs="Arial"/>
                <w:b/>
                <w:sz w:val="15"/>
                <w:szCs w:val="15"/>
                <w:highlight w:val="yellow"/>
              </w:rPr>
              <w:t>attrezzatura, del materiale e dell'equipaggiamento tecnico</w:t>
            </w:r>
            <w:r w:rsidRPr="00F201AE">
              <w:rPr>
                <w:rFonts w:ascii="Arial" w:hAnsi="Arial" w:cs="Arial"/>
                <w:sz w:val="15"/>
                <w:szCs w:val="15"/>
                <w:highlight w:val="yellow"/>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CA" w:rsidRDefault="002B2DCA">
      <w:pPr>
        <w:spacing w:before="0" w:after="0"/>
      </w:pPr>
      <w:r>
        <w:separator/>
      </w:r>
    </w:p>
  </w:endnote>
  <w:endnote w:type="continuationSeparator" w:id="0">
    <w:p w:rsidR="002B2DCA" w:rsidRDefault="002B2D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22" w:rsidRPr="00D509A5" w:rsidRDefault="00FE672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E0E9D">
      <w:rPr>
        <w:rFonts w:ascii="Calibri" w:hAnsi="Calibri"/>
        <w:noProof/>
        <w:sz w:val="20"/>
        <w:szCs w:val="20"/>
      </w:rPr>
      <w:t>1</w:t>
    </w:r>
    <w:r w:rsidRPr="00D509A5">
      <w:rPr>
        <w:rFonts w:ascii="Calibri" w:hAnsi="Calibri"/>
        <w:sz w:val="20"/>
        <w:szCs w:val="20"/>
      </w:rPr>
      <w:fldChar w:fldCharType="end"/>
    </w:r>
  </w:p>
  <w:p w:rsidR="00FE6722" w:rsidRDefault="00FE67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CA" w:rsidRDefault="002B2DCA">
      <w:pPr>
        <w:spacing w:before="0" w:after="0"/>
      </w:pPr>
      <w:r>
        <w:separator/>
      </w:r>
    </w:p>
  </w:footnote>
  <w:footnote w:type="continuationSeparator" w:id="0">
    <w:p w:rsidR="002B2DCA" w:rsidRDefault="002B2DCA">
      <w:pPr>
        <w:spacing w:before="0" w:after="0"/>
      </w:pPr>
      <w:r>
        <w:continuationSeparator/>
      </w:r>
    </w:p>
  </w:footnote>
  <w:footnote w:id="1">
    <w:p w:rsidR="00FE6722" w:rsidRPr="001F35A9" w:rsidRDefault="00FE672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FE6722" w:rsidRPr="001F35A9" w:rsidRDefault="00FE672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FE6722" w:rsidRPr="001F35A9" w:rsidRDefault="00FE672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FE6722" w:rsidRPr="001F35A9" w:rsidRDefault="00FE672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FE6722" w:rsidRPr="001F35A9" w:rsidRDefault="00FE67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FE6722" w:rsidRPr="001F35A9" w:rsidRDefault="00FE672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FE6722" w:rsidRPr="001F35A9" w:rsidRDefault="00FE672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E6722" w:rsidRPr="001F35A9" w:rsidRDefault="00FE67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FE6722" w:rsidRPr="001F35A9" w:rsidRDefault="00FE67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FE6722" w:rsidRPr="001F35A9" w:rsidRDefault="00FE6722"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FE6722" w:rsidRPr="001F35A9" w:rsidRDefault="00FE67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FE6722" w:rsidRPr="001F35A9" w:rsidRDefault="00FE67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FE6722" w:rsidRPr="001F35A9" w:rsidRDefault="00FE6722"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FE6722" w:rsidRPr="001F35A9" w:rsidRDefault="00FE6722"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FE6722" w:rsidRPr="003E60D1" w:rsidRDefault="00FE67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FE6722" w:rsidRPr="003E60D1" w:rsidRDefault="00FE67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FE6722" w:rsidRPr="003E60D1" w:rsidRDefault="00FE67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FE6722" w:rsidRPr="003E60D1" w:rsidRDefault="00FE67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FE6722" w:rsidRPr="003E60D1" w:rsidRDefault="00FE672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FE6722" w:rsidRPr="003E60D1" w:rsidRDefault="00FE6722"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FE6722" w:rsidRPr="003E60D1" w:rsidRDefault="00FE67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FE6722" w:rsidRPr="003E60D1" w:rsidRDefault="00FE672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FE6722" w:rsidRPr="003E60D1" w:rsidRDefault="00FE6722"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FE6722" w:rsidRPr="003E60D1" w:rsidRDefault="00FE67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FE6722" w:rsidRPr="003E60D1" w:rsidRDefault="00FE67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FE6722" w:rsidRPr="003E60D1" w:rsidRDefault="00FE6722"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FE6722" w:rsidRPr="003E60D1" w:rsidRDefault="00FE67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FE6722" w:rsidRPr="003E60D1" w:rsidRDefault="00FE67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FE6722" w:rsidRPr="00BF74E1" w:rsidRDefault="00FE672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FE6722" w:rsidRPr="00F351F0" w:rsidRDefault="00FE6722"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FE6722" w:rsidRPr="003E60D1" w:rsidRDefault="00FE67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FE6722" w:rsidRPr="003E60D1" w:rsidRDefault="00FE67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FE6722" w:rsidRPr="003E60D1" w:rsidRDefault="00FE67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FE6722" w:rsidRPr="003E60D1" w:rsidRDefault="00FE67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FE6722" w:rsidRPr="003E60D1" w:rsidRDefault="00FE67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FE6722" w:rsidRPr="003E60D1" w:rsidRDefault="00FE67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FE6722" w:rsidRPr="003E60D1" w:rsidRDefault="00FE67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FE6722" w:rsidRPr="003E60D1" w:rsidRDefault="00FE67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FE6722" w:rsidRPr="003E60D1" w:rsidRDefault="00FE672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FE6722" w:rsidRPr="003E60D1" w:rsidRDefault="00FE6722"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FE6722" w:rsidRPr="003E60D1" w:rsidRDefault="00FE67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FE6722" w:rsidRPr="003E60D1" w:rsidRDefault="00FE67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FE6722" w:rsidRPr="003E60D1" w:rsidRDefault="00FE67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FE6722" w:rsidRPr="003E60D1" w:rsidRDefault="00FE672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FE6722" w:rsidRPr="003E60D1" w:rsidRDefault="00FE67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3D3F"/>
    <w:rsid w:val="000953DC"/>
    <w:rsid w:val="000A7B33"/>
    <w:rsid w:val="000B5314"/>
    <w:rsid w:val="000E5FBC"/>
    <w:rsid w:val="00121BF6"/>
    <w:rsid w:val="001752F0"/>
    <w:rsid w:val="001D3A2B"/>
    <w:rsid w:val="001D56C2"/>
    <w:rsid w:val="001F35A9"/>
    <w:rsid w:val="00270DA2"/>
    <w:rsid w:val="002A21BC"/>
    <w:rsid w:val="002B2DCA"/>
    <w:rsid w:val="002C169E"/>
    <w:rsid w:val="002D50E9"/>
    <w:rsid w:val="002E43BE"/>
    <w:rsid w:val="00316FAD"/>
    <w:rsid w:val="00350D7E"/>
    <w:rsid w:val="0036728A"/>
    <w:rsid w:val="00384132"/>
    <w:rsid w:val="003A443E"/>
    <w:rsid w:val="003B3636"/>
    <w:rsid w:val="003E60D1"/>
    <w:rsid w:val="003E7810"/>
    <w:rsid w:val="004234D1"/>
    <w:rsid w:val="00433654"/>
    <w:rsid w:val="004D598B"/>
    <w:rsid w:val="004F2448"/>
    <w:rsid w:val="00516CEA"/>
    <w:rsid w:val="005309A4"/>
    <w:rsid w:val="00533162"/>
    <w:rsid w:val="0058406C"/>
    <w:rsid w:val="005A2E7D"/>
    <w:rsid w:val="005B3B08"/>
    <w:rsid w:val="005C49E6"/>
    <w:rsid w:val="005E2955"/>
    <w:rsid w:val="00625142"/>
    <w:rsid w:val="00625B70"/>
    <w:rsid w:val="00635C8F"/>
    <w:rsid w:val="0064014A"/>
    <w:rsid w:val="006879D2"/>
    <w:rsid w:val="006A5E21"/>
    <w:rsid w:val="006B430C"/>
    <w:rsid w:val="006B4D39"/>
    <w:rsid w:val="006B5BA2"/>
    <w:rsid w:val="006F3D34"/>
    <w:rsid w:val="00766402"/>
    <w:rsid w:val="007B50B2"/>
    <w:rsid w:val="008154AA"/>
    <w:rsid w:val="0089654F"/>
    <w:rsid w:val="008C734C"/>
    <w:rsid w:val="008E3A62"/>
    <w:rsid w:val="008F12E6"/>
    <w:rsid w:val="00900583"/>
    <w:rsid w:val="00934658"/>
    <w:rsid w:val="009409B7"/>
    <w:rsid w:val="009644B4"/>
    <w:rsid w:val="009E204E"/>
    <w:rsid w:val="00A23B3E"/>
    <w:rsid w:val="00A30CBB"/>
    <w:rsid w:val="00A40910"/>
    <w:rsid w:val="00A46950"/>
    <w:rsid w:val="00AA2252"/>
    <w:rsid w:val="00AA5F93"/>
    <w:rsid w:val="00AE5CFF"/>
    <w:rsid w:val="00B32C28"/>
    <w:rsid w:val="00B64AE6"/>
    <w:rsid w:val="00B80BA0"/>
    <w:rsid w:val="00B91406"/>
    <w:rsid w:val="00BA4F12"/>
    <w:rsid w:val="00BB116C"/>
    <w:rsid w:val="00BB639E"/>
    <w:rsid w:val="00BC09F5"/>
    <w:rsid w:val="00BC36C4"/>
    <w:rsid w:val="00BF74E1"/>
    <w:rsid w:val="00C03658"/>
    <w:rsid w:val="00C267AA"/>
    <w:rsid w:val="00C427DB"/>
    <w:rsid w:val="00C47D53"/>
    <w:rsid w:val="00C60A33"/>
    <w:rsid w:val="00C64D4B"/>
    <w:rsid w:val="00C92169"/>
    <w:rsid w:val="00CA04F3"/>
    <w:rsid w:val="00CA41AB"/>
    <w:rsid w:val="00CC764A"/>
    <w:rsid w:val="00CD2288"/>
    <w:rsid w:val="00CD3E4F"/>
    <w:rsid w:val="00CF449A"/>
    <w:rsid w:val="00CF5EEC"/>
    <w:rsid w:val="00D27DB2"/>
    <w:rsid w:val="00D509A5"/>
    <w:rsid w:val="00D52176"/>
    <w:rsid w:val="00D64744"/>
    <w:rsid w:val="00D84D6B"/>
    <w:rsid w:val="00D92A41"/>
    <w:rsid w:val="00D93877"/>
    <w:rsid w:val="00D94501"/>
    <w:rsid w:val="00DA54F1"/>
    <w:rsid w:val="00DA7329"/>
    <w:rsid w:val="00DE4996"/>
    <w:rsid w:val="00E0264E"/>
    <w:rsid w:val="00EB216B"/>
    <w:rsid w:val="00EB45DC"/>
    <w:rsid w:val="00F201AE"/>
    <w:rsid w:val="00F26DE7"/>
    <w:rsid w:val="00F351F0"/>
    <w:rsid w:val="00F51F37"/>
    <w:rsid w:val="00F575CF"/>
    <w:rsid w:val="00F62D30"/>
    <w:rsid w:val="00F62F53"/>
    <w:rsid w:val="00F672A2"/>
    <w:rsid w:val="00F9449A"/>
    <w:rsid w:val="00F95202"/>
    <w:rsid w:val="00FB3543"/>
    <w:rsid w:val="00FD32EC"/>
    <w:rsid w:val="00FE0E9D"/>
    <w:rsid w:val="00FE6722"/>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B4F7-E699-4F92-9FA1-343D0EBB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6367</Words>
  <Characters>36296</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42578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Pietro Giagheddu</cp:lastModifiedBy>
  <cp:revision>12</cp:revision>
  <cp:lastPrinted>2016-07-15T13:50:00Z</cp:lastPrinted>
  <dcterms:created xsi:type="dcterms:W3CDTF">2018-01-19T10:47:00Z</dcterms:created>
  <dcterms:modified xsi:type="dcterms:W3CDTF">2018-06-08T07:00:00Z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