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4E" w:rsidRPr="00FD435A" w:rsidRDefault="00432E4E" w:rsidP="00432E4E">
      <w:pPr>
        <w:pStyle w:val="Default"/>
        <w:jc w:val="center"/>
        <w:rPr>
          <w:rFonts w:asciiTheme="majorHAnsi" w:hAnsiTheme="majorHAnsi"/>
          <w:b/>
          <w:bCs/>
          <w:color w:val="FF0000"/>
          <w:sz w:val="96"/>
          <w:szCs w:val="96"/>
          <w:u w:val="single"/>
        </w:rPr>
      </w:pPr>
      <w:r w:rsidRPr="00FD435A">
        <w:rPr>
          <w:rFonts w:asciiTheme="majorHAnsi" w:hAnsiTheme="majorHAnsi"/>
          <w:b/>
          <w:bCs/>
          <w:color w:val="FF0000"/>
          <w:sz w:val="96"/>
          <w:szCs w:val="96"/>
          <w:u w:val="single"/>
        </w:rPr>
        <w:t>Avviso Pubblico</w:t>
      </w:r>
    </w:p>
    <w:p w:rsidR="00B22797" w:rsidRDefault="00B22797" w:rsidP="00B22797">
      <w:pPr>
        <w:pStyle w:val="Default"/>
        <w:jc w:val="center"/>
        <w:rPr>
          <w:rFonts w:ascii="Calibri" w:hAnsi="Calibri" w:cs="Calibri"/>
          <w:b/>
          <w:bCs/>
          <w:color w:val="7030A0"/>
          <w:sz w:val="52"/>
          <w:szCs w:val="52"/>
        </w:rPr>
      </w:pPr>
    </w:p>
    <w:p w:rsidR="00B22797" w:rsidRDefault="00B22797" w:rsidP="00B22797">
      <w:pPr>
        <w:pStyle w:val="Default"/>
        <w:jc w:val="center"/>
        <w:rPr>
          <w:rFonts w:ascii="Calibri" w:hAnsi="Calibri" w:cs="Calibri"/>
          <w:b/>
          <w:bCs/>
          <w:color w:val="7030A0"/>
          <w:sz w:val="52"/>
          <w:szCs w:val="52"/>
        </w:rPr>
      </w:pPr>
      <w:r>
        <w:rPr>
          <w:rFonts w:ascii="Calibri" w:hAnsi="Calibri" w:cs="Calibri"/>
          <w:b/>
          <w:bCs/>
          <w:color w:val="7030A0"/>
          <w:sz w:val="52"/>
          <w:szCs w:val="52"/>
        </w:rPr>
        <w:t>“</w:t>
      </w:r>
      <w:r w:rsidR="00180563">
        <w:rPr>
          <w:rFonts w:ascii="Calibri" w:hAnsi="Calibri" w:cs="Calibri"/>
          <w:b/>
          <w:bCs/>
          <w:color w:val="7030A0"/>
          <w:sz w:val="52"/>
          <w:szCs w:val="52"/>
        </w:rPr>
        <w:t>CHIUSURA</w:t>
      </w:r>
      <w:r>
        <w:rPr>
          <w:rFonts w:ascii="Calibri" w:hAnsi="Calibri" w:cs="Calibri"/>
          <w:b/>
          <w:bCs/>
          <w:color w:val="7030A0"/>
          <w:sz w:val="52"/>
          <w:szCs w:val="52"/>
        </w:rPr>
        <w:t xml:space="preserve"> AL PUBBLICO DE</w:t>
      </w:r>
      <w:r w:rsidR="00180563">
        <w:rPr>
          <w:rFonts w:ascii="Calibri" w:hAnsi="Calibri" w:cs="Calibri"/>
          <w:b/>
          <w:bCs/>
          <w:color w:val="7030A0"/>
          <w:sz w:val="52"/>
          <w:szCs w:val="52"/>
        </w:rPr>
        <w:t>LLA BIBLIOTECA COMUNALE</w:t>
      </w:r>
      <w:r>
        <w:rPr>
          <w:rFonts w:ascii="Calibri" w:hAnsi="Calibri" w:cs="Calibri"/>
          <w:b/>
          <w:bCs/>
          <w:color w:val="7030A0"/>
          <w:sz w:val="52"/>
          <w:szCs w:val="52"/>
        </w:rPr>
        <w:t>”</w:t>
      </w:r>
    </w:p>
    <w:p w:rsidR="00180563" w:rsidRDefault="00180563" w:rsidP="00432E4E">
      <w:pPr>
        <w:jc w:val="center"/>
        <w:rPr>
          <w:rFonts w:ascii="Calibri" w:hAnsi="Calibri" w:cs="Calibri"/>
          <w:b/>
          <w:bCs/>
          <w:sz w:val="52"/>
          <w:szCs w:val="52"/>
          <w:u w:val="single"/>
        </w:rPr>
      </w:pPr>
    </w:p>
    <w:p w:rsidR="00846A0E" w:rsidRPr="00B22797" w:rsidRDefault="00B22797" w:rsidP="00432E4E">
      <w:pPr>
        <w:jc w:val="center"/>
        <w:rPr>
          <w:rFonts w:ascii="Calibri" w:hAnsi="Calibri" w:cs="Calibri"/>
          <w:b/>
          <w:bCs/>
          <w:sz w:val="52"/>
          <w:szCs w:val="52"/>
          <w:u w:val="single"/>
        </w:rPr>
      </w:pPr>
      <w:r w:rsidRPr="00B22797">
        <w:rPr>
          <w:rFonts w:ascii="Calibri" w:hAnsi="Calibri" w:cs="Calibri"/>
          <w:b/>
          <w:bCs/>
          <w:sz w:val="52"/>
          <w:szCs w:val="52"/>
          <w:u w:val="single"/>
        </w:rPr>
        <w:t xml:space="preserve">IL SINDACO </w:t>
      </w:r>
    </w:p>
    <w:p w:rsidR="00432E4E" w:rsidRPr="00432E4E" w:rsidRDefault="00432E4E" w:rsidP="00432E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22797" w:rsidRDefault="00B22797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VISTI I DECRETI DEL PRESIDENTE DEL CONSIGLIO DEI MINISTRI E L’ORDINANZA DEL PRESIDENTE DELLA REGIONE SARDEGNA IN MERITO ALL’EMERGENZA DA “COVID- 19 “ </w:t>
      </w:r>
    </w:p>
    <w:p w:rsidR="00B22797" w:rsidRDefault="00B22797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B22797" w:rsidRDefault="00B22797" w:rsidP="00B22797">
      <w:pPr>
        <w:autoSpaceDE w:val="0"/>
        <w:autoSpaceDN w:val="0"/>
        <w:adjustRightInd w:val="0"/>
        <w:ind w:left="-142" w:right="-32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B2279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INFORMA</w:t>
      </w:r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CHE  </w:t>
      </w:r>
      <w:r w:rsidR="00180563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LA</w:t>
      </w:r>
      <w:proofErr w:type="gramEnd"/>
      <w:r w:rsidR="00180563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BIBLIOTECA COMUNALE 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 NON EFFETTUERA</w:t>
      </w:r>
      <w:r w:rsidR="00180563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’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IL RICEVIMENTO DEL PUBBLICO DA </w:t>
      </w:r>
      <w:r w:rsidR="00180563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OGGI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 </w:t>
      </w:r>
      <w:r w:rsidR="00180563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9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MARZO FINO AL </w:t>
      </w:r>
      <w:r w:rsidR="00F25A1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="00F25A1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APRILE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2020 COMPRESO, FATTE SALVE EVENTUALI E SUCCESSIVE COMUNICAZIONI.</w:t>
      </w:r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432E4E" w:rsidRPr="00432E4E" w:rsidRDefault="00EC18BC" w:rsidP="006A142F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6"/>
          <w:szCs w:val="36"/>
        </w:rPr>
        <w:t xml:space="preserve">CONSIDERATO CHE TALI MISURE VENGONO ADOTTATE AD ESCLUSIVA TUTELA DELLA SALUTE COLLETTIVA, SI CONFIDA NELLA MASSIMA COLLABORAZIONE DA PARTE DI TUTTI.  </w:t>
      </w:r>
    </w:p>
    <w:p w:rsidR="00432E4E" w:rsidRPr="00C07446" w:rsidRDefault="00FD435A" w:rsidP="00FD435A">
      <w:pPr>
        <w:rPr>
          <w:rFonts w:ascii="Arial" w:hAnsi="Arial" w:cs="Arial"/>
          <w:b/>
          <w:bCs/>
          <w:sz w:val="32"/>
          <w:szCs w:val="32"/>
        </w:rPr>
      </w:pPr>
      <w:r w:rsidRPr="00C07446">
        <w:rPr>
          <w:rFonts w:ascii="Arial" w:hAnsi="Arial" w:cs="Arial"/>
          <w:i/>
          <w:iCs/>
          <w:color w:val="000000"/>
          <w:sz w:val="32"/>
          <w:szCs w:val="32"/>
        </w:rPr>
        <w:t>Tissi</w:t>
      </w:r>
      <w:r w:rsidR="00432E4E" w:rsidRPr="00C07446"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 w:rsidR="006A142F">
        <w:rPr>
          <w:rFonts w:ascii="Arial" w:hAnsi="Arial" w:cs="Arial"/>
          <w:i/>
          <w:iCs/>
          <w:color w:val="000000"/>
          <w:sz w:val="32"/>
          <w:szCs w:val="32"/>
        </w:rPr>
        <w:t>9</w:t>
      </w:r>
      <w:r w:rsidR="00432E4E" w:rsidRPr="00C07446">
        <w:rPr>
          <w:rFonts w:ascii="Arial" w:hAnsi="Arial" w:cs="Arial"/>
          <w:i/>
          <w:iCs/>
          <w:color w:val="000000"/>
          <w:sz w:val="32"/>
          <w:szCs w:val="32"/>
        </w:rPr>
        <w:t xml:space="preserve"> marzo 2020</w:t>
      </w:r>
    </w:p>
    <w:p w:rsidR="00432E4E" w:rsidRPr="00FD435A" w:rsidRDefault="00FD435A" w:rsidP="00FD435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                                                                                           </w:t>
      </w:r>
      <w:r w:rsidRPr="00FD435A">
        <w:rPr>
          <w:rFonts w:ascii="Arial" w:eastAsiaTheme="minorEastAsia" w:hAnsi="Arial" w:cs="Arial"/>
          <w:sz w:val="32"/>
          <w:szCs w:val="32"/>
        </w:rPr>
        <w:t xml:space="preserve">Il Sindaco </w:t>
      </w:r>
    </w:p>
    <w:p w:rsidR="00FD435A" w:rsidRPr="00FD435A" w:rsidRDefault="00FD435A" w:rsidP="00FD435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                                                                                 </w:t>
      </w:r>
      <w:r w:rsidRPr="00FD435A">
        <w:rPr>
          <w:rFonts w:ascii="Arial" w:eastAsiaTheme="minorEastAsia" w:hAnsi="Arial" w:cs="Arial"/>
          <w:sz w:val="32"/>
          <w:szCs w:val="32"/>
        </w:rPr>
        <w:t>Giovanni Maria Budroni</w:t>
      </w:r>
    </w:p>
    <w:sectPr w:rsidR="00FD435A" w:rsidRPr="00FD435A" w:rsidSect="00C07446">
      <w:footerReference w:type="default" r:id="rId7"/>
      <w:headerReference w:type="first" r:id="rId8"/>
      <w:pgSz w:w="16838" w:h="23811" w:code="8"/>
      <w:pgMar w:top="1418" w:right="1418" w:bottom="709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2F" w:rsidRDefault="00EB3E2F">
      <w:r>
        <w:separator/>
      </w:r>
    </w:p>
  </w:endnote>
  <w:endnote w:type="continuationSeparator" w:id="0">
    <w:p w:rsidR="00EB3E2F" w:rsidRDefault="00E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C8" w:rsidRDefault="001F53C8">
    <w:pPr>
      <w:pStyle w:val="Pidipagina"/>
      <w:jc w:val="center"/>
      <w:rPr>
        <w:rStyle w:val="Numeropagi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2F" w:rsidRDefault="00EB3E2F">
      <w:r>
        <w:separator/>
      </w:r>
    </w:p>
  </w:footnote>
  <w:footnote w:type="continuationSeparator" w:id="0">
    <w:p w:rsidR="00EB3E2F" w:rsidRDefault="00EB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221"/>
    </w:tblGrid>
    <w:tr w:rsidR="001F53C8" w:rsidTr="00FD435A">
      <w:trPr>
        <w:trHeight w:val="1560"/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F53C8" w:rsidRDefault="00DF563C" w:rsidP="004A67F0">
          <w:pPr>
            <w:pStyle w:val="Intestazione"/>
            <w:tabs>
              <w:tab w:val="clear" w:pos="4819"/>
            </w:tabs>
            <w:ind w:right="1191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Tahoma" w:hAnsi="Tahoma" w:cs="Tahoma"/>
              <w:noProof/>
              <w:sz w:val="36"/>
              <w:szCs w:val="3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-887730</wp:posOffset>
                </wp:positionV>
                <wp:extent cx="609600" cy="883285"/>
                <wp:effectExtent l="0" t="0" r="0" b="0"/>
                <wp:wrapTopAndBottom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F7318" w:rsidRPr="00FD435A" w:rsidRDefault="001F7318" w:rsidP="00432E4E">
          <w:pPr>
            <w:pStyle w:val="Didascalia"/>
            <w:ind w:left="87" w:right="1104" w:firstLine="7"/>
            <w:rPr>
              <w:rFonts w:asciiTheme="majorHAnsi" w:hAnsiTheme="majorHAnsi" w:cs="Tahoma"/>
              <w:sz w:val="72"/>
              <w:szCs w:val="72"/>
            </w:rPr>
          </w:pPr>
          <w:r w:rsidRPr="00FD435A">
            <w:rPr>
              <w:rFonts w:asciiTheme="majorHAnsi" w:hAnsiTheme="majorHAnsi" w:cs="Tahoma"/>
              <w:sz w:val="72"/>
              <w:szCs w:val="72"/>
            </w:rPr>
            <w:t>COMUNE DI TISSI</w:t>
          </w:r>
        </w:p>
        <w:p w:rsidR="00432E4E" w:rsidRPr="00432E4E" w:rsidRDefault="00432E4E" w:rsidP="00432E4E">
          <w:pPr>
            <w:ind w:left="-776"/>
            <w:jc w:val="center"/>
            <w:rPr>
              <w:rFonts w:asciiTheme="majorHAnsi" w:hAnsiTheme="majorHAnsi"/>
              <w:b/>
              <w:bCs/>
              <w:sz w:val="36"/>
              <w:szCs w:val="36"/>
            </w:rPr>
          </w:pPr>
          <w:r w:rsidRPr="00432E4E">
            <w:rPr>
              <w:rFonts w:asciiTheme="majorHAnsi" w:hAnsiTheme="majorHAnsi"/>
              <w:b/>
              <w:bCs/>
              <w:sz w:val="36"/>
              <w:szCs w:val="36"/>
            </w:rPr>
            <w:t>Provincia di Sassari</w:t>
          </w:r>
        </w:p>
        <w:p w:rsidR="004A67F0" w:rsidRPr="00432E4E" w:rsidRDefault="004A67F0" w:rsidP="00432E4E">
          <w:pPr>
            <w:ind w:right="1104"/>
            <w:jc w:val="center"/>
            <w:rPr>
              <w:rFonts w:asciiTheme="majorHAnsi" w:hAnsiTheme="majorHAnsi" w:cs="Tahoma"/>
              <w:sz w:val="16"/>
              <w:szCs w:val="16"/>
            </w:rPr>
          </w:pPr>
        </w:p>
        <w:p w:rsidR="001F53C8" w:rsidRPr="00432E4E" w:rsidRDefault="001F53C8" w:rsidP="00432E4E">
          <w:pPr>
            <w:pStyle w:val="Intestazione"/>
            <w:jc w:val="center"/>
            <w:rPr>
              <w:rFonts w:asciiTheme="majorHAnsi" w:hAnsiTheme="majorHAnsi"/>
              <w:sz w:val="28"/>
              <w:szCs w:val="28"/>
            </w:rPr>
          </w:pPr>
        </w:p>
      </w:tc>
    </w:tr>
  </w:tbl>
  <w:p w:rsidR="001F53C8" w:rsidRDefault="001F53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4720"/>
    <w:multiLevelType w:val="hybridMultilevel"/>
    <w:tmpl w:val="CFEE7EE0"/>
    <w:lvl w:ilvl="0" w:tplc="72C8E0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B0"/>
    <w:rsid w:val="000001D5"/>
    <w:rsid w:val="000A0E87"/>
    <w:rsid w:val="000C5A3F"/>
    <w:rsid w:val="001250EE"/>
    <w:rsid w:val="00180563"/>
    <w:rsid w:val="0019343F"/>
    <w:rsid w:val="001D0BBE"/>
    <w:rsid w:val="001F53C8"/>
    <w:rsid w:val="001F6597"/>
    <w:rsid w:val="001F7318"/>
    <w:rsid w:val="002F6102"/>
    <w:rsid w:val="0032047C"/>
    <w:rsid w:val="00324B5B"/>
    <w:rsid w:val="00377716"/>
    <w:rsid w:val="00416497"/>
    <w:rsid w:val="00432E4E"/>
    <w:rsid w:val="004549B9"/>
    <w:rsid w:val="0046240E"/>
    <w:rsid w:val="004673CF"/>
    <w:rsid w:val="0049271B"/>
    <w:rsid w:val="004A67F0"/>
    <w:rsid w:val="004D14AE"/>
    <w:rsid w:val="004D46E7"/>
    <w:rsid w:val="00512B7E"/>
    <w:rsid w:val="005554B1"/>
    <w:rsid w:val="005A50EA"/>
    <w:rsid w:val="006105F0"/>
    <w:rsid w:val="00674634"/>
    <w:rsid w:val="00697B6B"/>
    <w:rsid w:val="006A142F"/>
    <w:rsid w:val="00751AAD"/>
    <w:rsid w:val="007816D1"/>
    <w:rsid w:val="00783104"/>
    <w:rsid w:val="007C0212"/>
    <w:rsid w:val="00846A0E"/>
    <w:rsid w:val="008C7B75"/>
    <w:rsid w:val="008F3553"/>
    <w:rsid w:val="00912FCA"/>
    <w:rsid w:val="0094440A"/>
    <w:rsid w:val="009773A4"/>
    <w:rsid w:val="009B55FF"/>
    <w:rsid w:val="00A0693A"/>
    <w:rsid w:val="00A30483"/>
    <w:rsid w:val="00A35293"/>
    <w:rsid w:val="00A363EB"/>
    <w:rsid w:val="00A37540"/>
    <w:rsid w:val="00A8480A"/>
    <w:rsid w:val="00B03C5E"/>
    <w:rsid w:val="00B22797"/>
    <w:rsid w:val="00B236B3"/>
    <w:rsid w:val="00BE5DCF"/>
    <w:rsid w:val="00C07446"/>
    <w:rsid w:val="00C770B1"/>
    <w:rsid w:val="00C92601"/>
    <w:rsid w:val="00C96554"/>
    <w:rsid w:val="00CA0C58"/>
    <w:rsid w:val="00CB0BE0"/>
    <w:rsid w:val="00CC0BDF"/>
    <w:rsid w:val="00D137E2"/>
    <w:rsid w:val="00D53197"/>
    <w:rsid w:val="00D66F9B"/>
    <w:rsid w:val="00D924EE"/>
    <w:rsid w:val="00DF563C"/>
    <w:rsid w:val="00E276AD"/>
    <w:rsid w:val="00E44F2C"/>
    <w:rsid w:val="00E8465E"/>
    <w:rsid w:val="00EB3E2F"/>
    <w:rsid w:val="00EC18BC"/>
    <w:rsid w:val="00EE577C"/>
    <w:rsid w:val="00F25A10"/>
    <w:rsid w:val="00F5188D"/>
    <w:rsid w:val="00F60965"/>
    <w:rsid w:val="00F80578"/>
    <w:rsid w:val="00F805D7"/>
    <w:rsid w:val="00FD435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A60AB"/>
  <w14:defaultImageDpi w14:val="0"/>
  <w15:docId w15:val="{6DE7DCD1-9B4D-40ED-994E-6372C71D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Hyperlink" w:uiPriority="0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Didascalia">
    <w:name w:val="caption"/>
    <w:basedOn w:val="Normale"/>
    <w:next w:val="Normale"/>
    <w:uiPriority w:val="99"/>
    <w:qFormat/>
    <w:rsid w:val="001F7318"/>
    <w:pPr>
      <w:autoSpaceDE w:val="0"/>
      <w:autoSpaceDN w:val="0"/>
      <w:ind w:left="720" w:firstLine="720"/>
      <w:jc w:val="center"/>
    </w:pPr>
    <w:rPr>
      <w:b/>
      <w:bCs/>
      <w:sz w:val="20"/>
      <w:szCs w:val="20"/>
    </w:rPr>
  </w:style>
  <w:style w:type="paragraph" w:customStyle="1" w:styleId="rtf1Normal">
    <w:name w:val="rtf1 Normal"/>
    <w:qFormat/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846A0E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tf1Default">
    <w:name w:val="rtf1 Default"/>
    <w:rsid w:val="00846A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14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2E4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2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C18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ORIGINALE</vt:lpstr>
    </vt:vector>
  </TitlesOfParts>
  <Company>Halley Informatica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ORIGINALE</dc:title>
  <dc:subject/>
  <dc:creator>Erminio</dc:creator>
  <cp:keywords/>
  <dc:description/>
  <cp:lastModifiedBy>bachiddu</cp:lastModifiedBy>
  <cp:revision>4</cp:revision>
  <cp:lastPrinted>2020-03-10T08:00:00Z</cp:lastPrinted>
  <dcterms:created xsi:type="dcterms:W3CDTF">2020-03-09T12:25:00Z</dcterms:created>
  <dcterms:modified xsi:type="dcterms:W3CDTF">2020-03-10T08:03:00Z</dcterms:modified>
</cp:coreProperties>
</file>