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18" w:rsidRPr="00265218" w:rsidRDefault="00265218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265218" w:rsidRPr="00265218" w:rsidRDefault="00265218" w:rsidP="00265218">
      <w:pPr>
        <w:autoSpaceDE w:val="0"/>
        <w:autoSpaceDN w:val="0"/>
        <w:adjustRightInd w:val="0"/>
        <w:ind w:left="284"/>
        <w:jc w:val="center"/>
        <w:rPr>
          <w:rFonts w:asciiTheme="minorHAnsi" w:hAnsiTheme="minorHAnsi" w:cs="Tahoma"/>
          <w:b/>
          <w:sz w:val="32"/>
          <w:szCs w:val="32"/>
        </w:rPr>
      </w:pPr>
    </w:p>
    <w:p w:rsidR="001F7B02" w:rsidRDefault="001F7B02" w:rsidP="001F7B02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 xml:space="preserve">DEL SERVIZIO DI TESORERIA COMUNALE Fino al 31/12/2021. </w:t>
      </w:r>
    </w:p>
    <w:p w:rsidR="001F7B02" w:rsidRDefault="001F7B02" w:rsidP="001F7B02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1F7B02" w:rsidRDefault="001F7B02" w:rsidP="001F7B02">
      <w:pPr>
        <w:jc w:val="center"/>
        <w:rPr>
          <w:rFonts w:asciiTheme="minorHAnsi" w:hAnsiTheme="minorHAnsi"/>
          <w:sz w:val="36"/>
          <w:szCs w:val="36"/>
        </w:rPr>
      </w:pPr>
    </w:p>
    <w:p w:rsidR="001F7B02" w:rsidRDefault="001F7B02" w:rsidP="001F7B02">
      <w:pPr>
        <w:jc w:val="center"/>
        <w:rPr>
          <w:rFonts w:asciiTheme="minorHAnsi" w:hAnsiTheme="minorHAnsi"/>
          <w:sz w:val="36"/>
          <w:szCs w:val="36"/>
        </w:rPr>
      </w:pPr>
    </w:p>
    <w:p w:rsidR="001F7B02" w:rsidRDefault="001F7B02" w:rsidP="001F7B02">
      <w:pPr>
        <w:jc w:val="center"/>
        <w:rPr>
          <w:rFonts w:asciiTheme="minorHAnsi" w:hAnsiTheme="minorHAnsi"/>
          <w:sz w:val="36"/>
          <w:szCs w:val="36"/>
        </w:rPr>
      </w:pPr>
    </w:p>
    <w:p w:rsidR="001C2264" w:rsidRDefault="001F7B02" w:rsidP="001C2264">
      <w:pPr>
        <w:spacing w:line="276" w:lineRule="auto"/>
        <w:ind w:right="168"/>
        <w:jc w:val="center"/>
        <w:rPr>
          <w:rFonts w:ascii="Calibri" w:hAnsi="Calibr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C.I.G.:  </w:t>
      </w:r>
      <w:r w:rsidR="001C2264">
        <w:rPr>
          <w:b/>
          <w:bCs/>
          <w:sz w:val="36"/>
          <w:szCs w:val="36"/>
        </w:rPr>
        <w:t>81205780F6</w:t>
      </w:r>
    </w:p>
    <w:p w:rsidR="001F7B02" w:rsidRDefault="001F7B02" w:rsidP="001F7B02">
      <w:pPr>
        <w:autoSpaceDE w:val="0"/>
        <w:autoSpaceDN w:val="0"/>
        <w:adjustRightInd w:val="0"/>
        <w:ind w:left="284"/>
        <w:jc w:val="center"/>
        <w:rPr>
          <w:sz w:val="36"/>
          <w:szCs w:val="36"/>
        </w:rPr>
      </w:pPr>
    </w:p>
    <w:p w:rsidR="001F7B02" w:rsidRDefault="001F7B02" w:rsidP="001F7B02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  <w:highlight w:val="yellow"/>
        </w:rPr>
        <w:t xml:space="preserve">  </w:t>
      </w:r>
    </w:p>
    <w:p w:rsidR="00E57190" w:rsidRPr="0041673D" w:rsidRDefault="00E57190" w:rsidP="00E57190">
      <w:pPr>
        <w:jc w:val="center"/>
        <w:rPr>
          <w:rFonts w:asciiTheme="minorHAnsi" w:hAnsiTheme="minorHAnsi"/>
          <w:sz w:val="36"/>
          <w:szCs w:val="36"/>
        </w:rPr>
      </w:pPr>
      <w:r w:rsidRPr="00AD3390">
        <w:rPr>
          <w:rFonts w:asciiTheme="minorHAnsi" w:hAnsiTheme="minorHAnsi"/>
          <w:sz w:val="36"/>
          <w:szCs w:val="36"/>
          <w:highlight w:val="yellow"/>
        </w:rPr>
        <w:t xml:space="preserve">  </w:t>
      </w:r>
    </w:p>
    <w:p w:rsidR="00AE5F76" w:rsidRPr="00910BD1" w:rsidRDefault="00AE5F76" w:rsidP="00E57190">
      <w:pPr>
        <w:autoSpaceDE w:val="0"/>
        <w:autoSpaceDN w:val="0"/>
        <w:adjustRightInd w:val="0"/>
        <w:ind w:left="284"/>
        <w:jc w:val="center"/>
        <w:rPr>
          <w:rFonts w:ascii="Calibri" w:hAnsi="Calibri"/>
          <w:sz w:val="36"/>
          <w:szCs w:val="36"/>
        </w:rPr>
      </w:pPr>
    </w:p>
    <w:p w:rsid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b/>
          <w:sz w:val="44"/>
          <w:szCs w:val="44"/>
        </w:rPr>
      </w:pPr>
    </w:p>
    <w:p w:rsidR="00265218" w:rsidRPr="00265218" w:rsidRDefault="00265218" w:rsidP="00265218">
      <w:pPr>
        <w:jc w:val="center"/>
        <w:rPr>
          <w:rFonts w:asciiTheme="minorHAnsi" w:hAnsiTheme="minorHAnsi"/>
          <w:sz w:val="48"/>
          <w:szCs w:val="48"/>
        </w:rPr>
      </w:pPr>
      <w:r w:rsidRPr="00265218">
        <w:rPr>
          <w:rFonts w:asciiTheme="minorHAnsi" w:hAnsiTheme="minorHAnsi"/>
          <w:b/>
          <w:sz w:val="48"/>
          <w:szCs w:val="48"/>
        </w:rPr>
        <w:t xml:space="preserve">OFFERTA </w:t>
      </w:r>
      <w:r w:rsidR="00A1448F">
        <w:rPr>
          <w:rFonts w:asciiTheme="minorHAnsi" w:hAnsiTheme="minorHAnsi"/>
          <w:b/>
          <w:sz w:val="48"/>
          <w:szCs w:val="48"/>
        </w:rPr>
        <w:t>TECNICA</w:t>
      </w: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265218" w:rsidP="00265218">
      <w:pPr>
        <w:rPr>
          <w:rFonts w:asciiTheme="minorHAnsi" w:hAnsiTheme="minorHAnsi"/>
        </w:rPr>
      </w:pPr>
    </w:p>
    <w:p w:rsidR="00265218" w:rsidRPr="00265218" w:rsidRDefault="00AE5F76" w:rsidP="00265218">
      <w:pPr>
        <w:ind w:left="284" w:right="-1"/>
        <w:jc w:val="righ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Allegato </w:t>
      </w:r>
      <w:r w:rsidR="00A1448F">
        <w:rPr>
          <w:rFonts w:asciiTheme="minorHAnsi" w:hAnsiTheme="minorHAnsi"/>
          <w:b/>
          <w:sz w:val="28"/>
        </w:rPr>
        <w:t>“</w:t>
      </w:r>
      <w:r w:rsidR="00AD726F">
        <w:rPr>
          <w:rFonts w:asciiTheme="minorHAnsi" w:hAnsiTheme="minorHAnsi"/>
          <w:b/>
          <w:sz w:val="28"/>
        </w:rPr>
        <w:t>D</w:t>
      </w:r>
      <w:r w:rsidR="003D307C">
        <w:rPr>
          <w:rFonts w:asciiTheme="minorHAnsi" w:hAnsiTheme="minorHAnsi"/>
          <w:b/>
          <w:sz w:val="28"/>
        </w:rPr>
        <w:t>"</w:t>
      </w:r>
      <w:r w:rsidR="00265218" w:rsidRPr="00265218">
        <w:rPr>
          <w:rFonts w:asciiTheme="minorHAnsi" w:hAnsiTheme="minorHAnsi"/>
          <w:b/>
          <w:sz w:val="28"/>
        </w:rPr>
        <w:t xml:space="preserve"> al disciplinare di gara</w:t>
      </w:r>
    </w:p>
    <w:p w:rsidR="00136DC1" w:rsidRDefault="00136DC1" w:rsidP="00265218">
      <w:pPr>
        <w:pStyle w:val="Titolo"/>
        <w:rPr>
          <w:rFonts w:asciiTheme="minorHAnsi" w:hAnsiTheme="minorHAnsi"/>
          <w:b/>
          <w:smallCaps/>
          <w:sz w:val="72"/>
        </w:rPr>
      </w:pPr>
    </w:p>
    <w:p w:rsidR="00265218" w:rsidRPr="00265218" w:rsidRDefault="00265218" w:rsidP="00265218">
      <w:pPr>
        <w:pStyle w:val="Titolo"/>
        <w:rPr>
          <w:rFonts w:asciiTheme="minorHAnsi" w:hAnsiTheme="minorHAnsi"/>
          <w:b/>
          <w:smallCaps/>
          <w:sz w:val="72"/>
        </w:rPr>
      </w:pPr>
      <w:r w:rsidRPr="00265218">
        <w:rPr>
          <w:rFonts w:asciiTheme="minorHAnsi" w:hAnsiTheme="minorHAnsi"/>
          <w:b/>
          <w:smallCaps/>
          <w:sz w:val="72"/>
        </w:rPr>
        <w:t>Comune di Pollena Trocchia</w:t>
      </w:r>
    </w:p>
    <w:p w:rsidR="00265218" w:rsidRPr="00265218" w:rsidRDefault="00265218" w:rsidP="00265218">
      <w:pPr>
        <w:pStyle w:val="Titolo"/>
        <w:rPr>
          <w:rFonts w:asciiTheme="minorHAnsi" w:hAnsiTheme="minorHAnsi"/>
          <w:b/>
          <w:sz w:val="32"/>
        </w:rPr>
      </w:pPr>
      <w:r w:rsidRPr="00265218">
        <w:rPr>
          <w:rFonts w:asciiTheme="minorHAnsi" w:hAnsiTheme="minorHAnsi"/>
          <w:b/>
          <w:sz w:val="32"/>
        </w:rPr>
        <w:t xml:space="preserve">- </w:t>
      </w:r>
      <w:r w:rsidR="001E080E">
        <w:rPr>
          <w:rFonts w:asciiTheme="minorHAnsi" w:hAnsiTheme="minorHAnsi"/>
          <w:b/>
          <w:sz w:val="32"/>
        </w:rPr>
        <w:t>Città Metropolitana d</w:t>
      </w:r>
      <w:r w:rsidRPr="00265218">
        <w:rPr>
          <w:rFonts w:asciiTheme="minorHAnsi" w:hAnsiTheme="minorHAnsi"/>
          <w:b/>
          <w:sz w:val="32"/>
        </w:rPr>
        <w:t>i Napoli -</w:t>
      </w:r>
    </w:p>
    <w:p w:rsidR="00265218" w:rsidRPr="00265218" w:rsidRDefault="00265218" w:rsidP="00265218">
      <w:pPr>
        <w:jc w:val="center"/>
        <w:rPr>
          <w:rFonts w:asciiTheme="minorHAnsi" w:hAnsiTheme="minorHAnsi"/>
        </w:rPr>
      </w:pPr>
    </w:p>
    <w:p w:rsidR="00265218" w:rsidRPr="00265218" w:rsidRDefault="00265218" w:rsidP="00265218">
      <w:pPr>
        <w:ind w:left="1134"/>
        <w:jc w:val="right"/>
        <w:rPr>
          <w:rFonts w:asciiTheme="minorHAnsi" w:hAnsiTheme="minorHAnsi"/>
        </w:rPr>
      </w:pPr>
    </w:p>
    <w:p w:rsidR="00265218" w:rsidRPr="00265218" w:rsidRDefault="00265218" w:rsidP="003D307C">
      <w:pPr>
        <w:rPr>
          <w:rFonts w:asciiTheme="minorHAnsi" w:hAnsiTheme="minorHAnsi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4C6022" w:rsidRDefault="004C6022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3D307C" w:rsidRDefault="003D307C" w:rsidP="00AD339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1E080E" w:rsidRDefault="001E080E" w:rsidP="001E080E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PROCEDURA APERTA PER L’AFFIDAMENTO </w:t>
      </w:r>
      <w:r>
        <w:rPr>
          <w:b/>
          <w:bCs/>
          <w:sz w:val="36"/>
          <w:szCs w:val="36"/>
        </w:rPr>
        <w:t>DEL SERVIZIO DI TESORERIA COMUNALE Fino al 31/12/2021</w:t>
      </w:r>
    </w:p>
    <w:p w:rsidR="001E080E" w:rsidRDefault="001E080E" w:rsidP="001E080E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265218" w:rsidRPr="00265218" w:rsidRDefault="001E080E" w:rsidP="001C2264">
      <w:pPr>
        <w:autoSpaceDE w:val="0"/>
        <w:autoSpaceDN w:val="0"/>
        <w:adjustRightInd w:val="0"/>
        <w:ind w:left="284"/>
        <w:jc w:val="center"/>
        <w:rPr>
          <w:rFonts w:asciiTheme="minorHAnsi" w:hAnsiTheme="minorHAnsi"/>
          <w:sz w:val="28"/>
          <w:szCs w:val="28"/>
        </w:rPr>
      </w:pPr>
      <w:r>
        <w:rPr>
          <w:b/>
          <w:bCs/>
          <w:sz w:val="36"/>
          <w:szCs w:val="36"/>
        </w:rPr>
        <w:t xml:space="preserve">C.I.G.:  </w:t>
      </w:r>
      <w:bookmarkStart w:id="0" w:name="_GoBack"/>
      <w:r w:rsidR="001C2264">
        <w:rPr>
          <w:b/>
          <w:bCs/>
          <w:sz w:val="36"/>
          <w:szCs w:val="36"/>
        </w:rPr>
        <w:t>81205780F6</w:t>
      </w:r>
      <w:bookmarkEnd w:id="0"/>
    </w:p>
    <w:p w:rsidR="00265218" w:rsidRPr="00265218" w:rsidRDefault="00265218" w:rsidP="00AD3390">
      <w:pPr>
        <w:spacing w:line="276" w:lineRule="auto"/>
        <w:ind w:right="168"/>
        <w:jc w:val="both"/>
        <w:rPr>
          <w:rFonts w:asciiTheme="minorHAnsi" w:hAnsiTheme="minorHAnsi"/>
          <w:sz w:val="22"/>
          <w:szCs w:val="22"/>
        </w:rPr>
      </w:pPr>
    </w:p>
    <w:p w:rsidR="00265218" w:rsidRDefault="00265218" w:rsidP="00223988">
      <w:pPr>
        <w:pStyle w:val="Corpodeltesto2"/>
        <w:spacing w:after="0" w:line="276" w:lineRule="auto"/>
        <w:ind w:right="170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 xml:space="preserve">Il sottoscritto ___________________________________ nato a 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il _____________ residente a __________________ </w:t>
      </w:r>
      <w:r>
        <w:rPr>
          <w:rFonts w:asciiTheme="minorHAnsi" w:hAnsiTheme="minorHAnsi"/>
          <w:b/>
          <w:sz w:val="22"/>
          <w:szCs w:val="22"/>
        </w:rPr>
        <w:t xml:space="preserve">(__) </w:t>
      </w:r>
      <w:r w:rsidRPr="00265218">
        <w:rPr>
          <w:rFonts w:asciiTheme="minorHAnsi" w:hAnsiTheme="minorHAnsi"/>
          <w:b/>
          <w:sz w:val="22"/>
          <w:szCs w:val="22"/>
        </w:rPr>
        <w:t xml:space="preserve">in qualità di ____________________________________ dell’impresa ______________________________________ con sede </w:t>
      </w:r>
      <w:r>
        <w:rPr>
          <w:rFonts w:asciiTheme="minorHAnsi" w:hAnsiTheme="minorHAnsi"/>
          <w:b/>
          <w:sz w:val="22"/>
          <w:szCs w:val="22"/>
        </w:rPr>
        <w:t>legale 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_________________________ </w:t>
      </w:r>
      <w:r>
        <w:rPr>
          <w:rFonts w:asciiTheme="minorHAnsi" w:hAnsiTheme="minorHAnsi"/>
          <w:b/>
          <w:sz w:val="22"/>
          <w:szCs w:val="22"/>
        </w:rPr>
        <w:t>(__) C</w:t>
      </w:r>
      <w:r w:rsidRPr="00265218">
        <w:rPr>
          <w:rFonts w:asciiTheme="minorHAnsi" w:hAnsiTheme="minorHAnsi"/>
          <w:b/>
          <w:sz w:val="22"/>
          <w:szCs w:val="22"/>
        </w:rPr>
        <w:t>odice fiscale ___________________ P.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265218">
        <w:rPr>
          <w:rFonts w:asciiTheme="minorHAnsi" w:hAnsiTheme="minorHAnsi"/>
          <w:b/>
          <w:sz w:val="22"/>
          <w:szCs w:val="22"/>
        </w:rPr>
        <w:t>I</w:t>
      </w:r>
      <w:r>
        <w:rPr>
          <w:rFonts w:asciiTheme="minorHAnsi" w:hAnsiTheme="minorHAnsi"/>
          <w:b/>
          <w:sz w:val="22"/>
          <w:szCs w:val="22"/>
        </w:rPr>
        <w:t>VA</w:t>
      </w:r>
      <w:r w:rsidRPr="00265218">
        <w:rPr>
          <w:rFonts w:asciiTheme="minorHAnsi" w:hAnsiTheme="minorHAnsi"/>
          <w:b/>
          <w:sz w:val="22"/>
          <w:szCs w:val="22"/>
        </w:rPr>
        <w:t xml:space="preserve"> ________________________ </w:t>
      </w:r>
      <w:r w:rsidR="00AF2A02">
        <w:rPr>
          <w:rFonts w:asciiTheme="minorHAnsi" w:hAnsiTheme="minorHAnsi"/>
          <w:b/>
          <w:sz w:val="22"/>
          <w:szCs w:val="22"/>
        </w:rPr>
        <w:t xml:space="preserve">, </w:t>
      </w:r>
      <w:r w:rsidR="00223988" w:rsidRPr="00223988">
        <w:rPr>
          <w:rFonts w:ascii="Palatino Linotype" w:hAnsi="Palatino Linotype" w:cs="Arial"/>
          <w:b/>
          <w:sz w:val="22"/>
        </w:rPr>
        <w:t xml:space="preserve">presenta di seguito la propria offerta </w:t>
      </w:r>
      <w:r w:rsidR="00B55480">
        <w:rPr>
          <w:rFonts w:ascii="Palatino Linotype" w:hAnsi="Palatino Linotype" w:cs="Arial"/>
          <w:b/>
          <w:sz w:val="22"/>
        </w:rPr>
        <w:t>tecnica</w:t>
      </w:r>
      <w:r w:rsidR="00021901">
        <w:rPr>
          <w:rFonts w:ascii="Palatino Linotype" w:hAnsi="Palatino Linotype" w:cs="Arial"/>
          <w:b/>
          <w:sz w:val="22"/>
        </w:rPr>
        <w:t xml:space="preserve"> </w:t>
      </w:r>
      <w:r w:rsidR="00021901" w:rsidRPr="00021901">
        <w:rPr>
          <w:rFonts w:ascii="Palatino Linotype" w:hAnsi="Palatino Linotype" w:cs="Arial"/>
          <w:sz w:val="22"/>
        </w:rPr>
        <w:t xml:space="preserve">in relazione alla procedura di gara </w:t>
      </w:r>
      <w:r w:rsidR="00AF2A02">
        <w:rPr>
          <w:rFonts w:ascii="Palatino Linotype" w:hAnsi="Palatino Linotype" w:cs="Arial"/>
          <w:sz w:val="22"/>
        </w:rPr>
        <w:t xml:space="preserve">indetta </w:t>
      </w:r>
      <w:r w:rsidR="00021901" w:rsidRPr="00021901">
        <w:rPr>
          <w:rFonts w:ascii="Palatino Linotype" w:hAnsi="Palatino Linotype" w:cs="Arial"/>
          <w:sz w:val="22"/>
        </w:rPr>
        <w:t>per l’affidamento del servizio di Tesoreria comunale fino al 31/12/2021 come disciplinata nello</w:t>
      </w:r>
      <w:r w:rsidR="00AD3390" w:rsidRPr="00021901">
        <w:rPr>
          <w:rFonts w:ascii="Palatino Linotype" w:hAnsi="Palatino Linotype" w:cs="Arial"/>
          <w:sz w:val="22"/>
        </w:rPr>
        <w:t xml:space="preserve"> schema di convenzione approvato con deliberazioni </w:t>
      </w:r>
      <w:r w:rsidR="008F3486" w:rsidRPr="00021901">
        <w:rPr>
          <w:rFonts w:ascii="Palatino Linotype" w:hAnsi="Palatino Linotype" w:cs="Arial"/>
          <w:sz w:val="22"/>
        </w:rPr>
        <w:t xml:space="preserve">C.C. n. </w:t>
      </w:r>
      <w:r w:rsidR="00945446" w:rsidRPr="00021901">
        <w:rPr>
          <w:rFonts w:ascii="Palatino Linotype" w:hAnsi="Palatino Linotype" w:cs="Arial"/>
          <w:sz w:val="22"/>
        </w:rPr>
        <w:t>75 del 28/12/2018</w:t>
      </w:r>
      <w:r w:rsidR="00223988">
        <w:rPr>
          <w:rFonts w:ascii="Palatino Linotype" w:hAnsi="Palatino Linotype" w:cs="Arial"/>
          <w:sz w:val="22"/>
        </w:rPr>
        <w:t>, dal bando di gara e dal disciplinare di gara:</w:t>
      </w:r>
    </w:p>
    <w:p w:rsidR="00223988" w:rsidRDefault="00223988" w:rsidP="002B0446">
      <w:pPr>
        <w:pStyle w:val="Corpotesto"/>
        <w:numPr>
          <w:ilvl w:val="0"/>
          <w:numId w:val="1"/>
        </w:numPr>
        <w:ind w:right="0"/>
        <w:rPr>
          <w:rFonts w:ascii="Palatino Linotype" w:hAnsi="Palatino Linotype"/>
          <w:b/>
          <w:sz w:val="22"/>
        </w:rPr>
      </w:pPr>
      <w:r w:rsidRPr="0043154A">
        <w:rPr>
          <w:rFonts w:ascii="Palatino Linotype" w:hAnsi="Palatino Linotype"/>
          <w:b/>
          <w:sz w:val="22"/>
        </w:rPr>
        <w:t xml:space="preserve">Tasso di interesse passivo per le </w:t>
      </w:r>
      <w:r w:rsidR="002B0446">
        <w:rPr>
          <w:rFonts w:ascii="Palatino Linotype" w:hAnsi="Palatino Linotype"/>
          <w:b/>
          <w:sz w:val="22"/>
        </w:rPr>
        <w:t xml:space="preserve">eventuali </w:t>
      </w:r>
      <w:r w:rsidRPr="0043154A">
        <w:rPr>
          <w:rFonts w:ascii="Palatino Linotype" w:hAnsi="Palatino Linotype"/>
          <w:b/>
          <w:sz w:val="22"/>
        </w:rPr>
        <w:t>anticipazioni di Tesoreria:</w:t>
      </w:r>
    </w:p>
    <w:p w:rsidR="00381628" w:rsidRPr="00381628" w:rsidRDefault="00381628" w:rsidP="002B0446">
      <w:pPr>
        <w:pStyle w:val="Paragrafoelenco"/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</w:rPr>
      </w:pPr>
      <w:r w:rsidRPr="00381628">
        <w:rPr>
          <w:rFonts w:ascii="Palatino Linotype" w:hAnsi="Palatino Linotype"/>
          <w:b/>
          <w:sz w:val="22"/>
        </w:rPr>
        <w:t>Punteggio massimo attribuibile: Punti 2</w:t>
      </w:r>
      <w:r w:rsidR="002B0446">
        <w:rPr>
          <w:rFonts w:ascii="Palatino Linotype" w:hAnsi="Palatino Linotype"/>
          <w:b/>
          <w:sz w:val="22"/>
        </w:rPr>
        <w:t>5</w:t>
      </w:r>
      <w:r w:rsidRPr="00381628">
        <w:rPr>
          <w:rFonts w:ascii="Palatino Linotype" w:hAnsi="Palatino Linotype"/>
          <w:b/>
          <w:sz w:val="22"/>
        </w:rPr>
        <w:t xml:space="preserve">. </w:t>
      </w:r>
    </w:p>
    <w:p w:rsidR="00223988" w:rsidRPr="0043154A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2"/>
        </w:rPr>
      </w:pPr>
      <w:r w:rsidRPr="0043154A">
        <w:rPr>
          <w:rFonts w:ascii="Palatino Linotype" w:hAnsi="Palatino Linotype"/>
          <w:sz w:val="22"/>
        </w:rPr>
        <w:t xml:space="preserve">Lo spread offerto (che ai fini della determinazione del tasso passivo sarà </w:t>
      </w:r>
      <w:r>
        <w:rPr>
          <w:rFonts w:ascii="Palatino Linotype" w:hAnsi="Palatino Linotype"/>
          <w:sz w:val="22"/>
        </w:rPr>
        <w:t xml:space="preserve">aumentato/ </w:t>
      </w:r>
      <w:r w:rsidRPr="0043154A">
        <w:rPr>
          <w:rFonts w:ascii="Palatino Linotype" w:hAnsi="Palatino Linotype"/>
          <w:sz w:val="22"/>
        </w:rPr>
        <w:t>diminuito al valore dell’</w:t>
      </w:r>
      <w:proofErr w:type="spellStart"/>
      <w:r w:rsidRPr="0043154A">
        <w:rPr>
          <w:rFonts w:ascii="Palatino Linotype" w:hAnsi="Palatino Linotype"/>
          <w:sz w:val="22"/>
        </w:rPr>
        <w:t>Euribor</w:t>
      </w:r>
      <w:proofErr w:type="spellEnd"/>
      <w:r w:rsidRPr="0043154A">
        <w:rPr>
          <w:rFonts w:ascii="Palatino Linotype" w:hAnsi="Palatino Linotype"/>
          <w:sz w:val="22"/>
        </w:rPr>
        <w:t xml:space="preserve"> a 3 mesi</w:t>
      </w:r>
      <w:r>
        <w:rPr>
          <w:rFonts w:ascii="Palatino Linotype" w:hAnsi="Palatino Linotype"/>
          <w:sz w:val="22"/>
        </w:rPr>
        <w:t>- base 365</w:t>
      </w:r>
      <w:r w:rsidR="00B55480">
        <w:rPr>
          <w:rFonts w:ascii="Palatino Linotype" w:hAnsi="Palatino Linotype"/>
          <w:sz w:val="22"/>
        </w:rPr>
        <w:t xml:space="preserve"> gg</w:t>
      </w:r>
      <w:r>
        <w:rPr>
          <w:rFonts w:ascii="Palatino Linotype" w:hAnsi="Palatino Linotype"/>
          <w:sz w:val="22"/>
        </w:rPr>
        <w:t>- media mese precedente</w:t>
      </w:r>
      <w:r w:rsidRPr="0043154A">
        <w:rPr>
          <w:rFonts w:ascii="Palatino Linotype" w:hAnsi="Palatino Linotype"/>
          <w:sz w:val="22"/>
        </w:rPr>
        <w:t>) è pari a: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223988" w:rsidRDefault="00223988" w:rsidP="002B0446">
      <w:pPr>
        <w:pStyle w:val="Corpotesto"/>
        <w:numPr>
          <w:ilvl w:val="0"/>
          <w:numId w:val="1"/>
        </w:numPr>
        <w:ind w:right="0"/>
        <w:rPr>
          <w:rFonts w:ascii="Palatino Linotype" w:hAnsi="Palatino Linotype"/>
          <w:b/>
          <w:sz w:val="22"/>
        </w:rPr>
      </w:pPr>
      <w:r w:rsidRPr="0043154A">
        <w:rPr>
          <w:rFonts w:ascii="Palatino Linotype" w:hAnsi="Palatino Linotype"/>
          <w:b/>
          <w:sz w:val="22"/>
        </w:rPr>
        <w:t xml:space="preserve">Tasso di interesse </w:t>
      </w:r>
      <w:r>
        <w:rPr>
          <w:rFonts w:ascii="Palatino Linotype" w:hAnsi="Palatino Linotype"/>
          <w:b/>
          <w:sz w:val="22"/>
        </w:rPr>
        <w:t>attivo sulle giacenze di cassa del Conto di Tesoreria ammissibili per legge:</w:t>
      </w:r>
    </w:p>
    <w:p w:rsidR="00381628" w:rsidRPr="00381628" w:rsidRDefault="002B0446" w:rsidP="002B0446">
      <w:pPr>
        <w:pStyle w:val="Paragrafoelenco"/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Punteggio massimo</w:t>
      </w:r>
      <w:r w:rsidR="00381628" w:rsidRPr="00381628">
        <w:rPr>
          <w:rFonts w:ascii="Palatino Linotype" w:hAnsi="Palatino Linotype"/>
          <w:b/>
          <w:sz w:val="22"/>
        </w:rPr>
        <w:t xml:space="preserve"> attribuibile: Punti 5</w:t>
      </w:r>
    </w:p>
    <w:p w:rsidR="00223988" w:rsidRPr="0043154A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2"/>
        </w:rPr>
      </w:pPr>
      <w:r w:rsidRPr="0043154A">
        <w:rPr>
          <w:rFonts w:ascii="Palatino Linotype" w:hAnsi="Palatino Linotype"/>
          <w:sz w:val="22"/>
        </w:rPr>
        <w:lastRenderedPageBreak/>
        <w:t xml:space="preserve">Lo spread offerto (che ai fini della determinazione del tasso </w:t>
      </w:r>
      <w:r>
        <w:rPr>
          <w:rFonts w:ascii="Palatino Linotype" w:hAnsi="Palatino Linotype"/>
          <w:sz w:val="22"/>
        </w:rPr>
        <w:t xml:space="preserve">attivo sarà aumentato/diminuito </w:t>
      </w:r>
      <w:r w:rsidRPr="0043154A">
        <w:rPr>
          <w:rFonts w:ascii="Palatino Linotype" w:hAnsi="Palatino Linotype"/>
          <w:sz w:val="22"/>
        </w:rPr>
        <w:t>al valore dell’</w:t>
      </w:r>
      <w:proofErr w:type="spellStart"/>
      <w:r w:rsidRPr="0043154A">
        <w:rPr>
          <w:rFonts w:ascii="Palatino Linotype" w:hAnsi="Palatino Linotype"/>
          <w:sz w:val="22"/>
        </w:rPr>
        <w:t>Euribor</w:t>
      </w:r>
      <w:proofErr w:type="spellEnd"/>
      <w:r w:rsidRPr="0043154A">
        <w:rPr>
          <w:rFonts w:ascii="Palatino Linotype" w:hAnsi="Palatino Linotype"/>
          <w:sz w:val="22"/>
        </w:rPr>
        <w:t xml:space="preserve"> a 3 mesi</w:t>
      </w:r>
      <w:r>
        <w:rPr>
          <w:rFonts w:ascii="Palatino Linotype" w:hAnsi="Palatino Linotype"/>
          <w:sz w:val="22"/>
        </w:rPr>
        <w:t>- base 365</w:t>
      </w:r>
      <w:r w:rsidR="00B55480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- media mese precedente</w:t>
      </w:r>
      <w:r w:rsidRPr="0043154A">
        <w:rPr>
          <w:rFonts w:ascii="Palatino Linotype" w:hAnsi="Palatino Linotype"/>
          <w:sz w:val="22"/>
        </w:rPr>
        <w:t>) è pari a: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381628" w:rsidRPr="00381628" w:rsidRDefault="00223988" w:rsidP="003775EE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0"/>
        <w:rPr>
          <w:rFonts w:ascii="Palatino Linotype" w:hAnsi="Palatino Linotype"/>
          <w:sz w:val="20"/>
        </w:rPr>
      </w:pPr>
      <w:r w:rsidRPr="00381628">
        <w:rPr>
          <w:rFonts w:ascii="Palatino Linotype" w:hAnsi="Palatino Linotype"/>
          <w:b/>
          <w:sz w:val="20"/>
        </w:rPr>
        <w:t>Tasso di commissione sull’accordato</w:t>
      </w:r>
      <w:r w:rsidRPr="00381628">
        <w:rPr>
          <w:rFonts w:ascii="Palatino Linotype" w:hAnsi="Palatino Linotype"/>
          <w:sz w:val="20"/>
        </w:rPr>
        <w:t>:</w:t>
      </w:r>
      <w:r w:rsidR="00381628" w:rsidRPr="00381628">
        <w:rPr>
          <w:rFonts w:ascii="Palatino Linotype" w:hAnsi="Palatino Linotype"/>
          <w:sz w:val="20"/>
        </w:rPr>
        <w:t xml:space="preserve"> (</w:t>
      </w:r>
      <w:r w:rsidR="00381628" w:rsidRPr="00381628">
        <w:rPr>
          <w:iCs/>
          <w:sz w:val="16"/>
          <w:szCs w:val="16"/>
        </w:rPr>
        <w:t>limite massimo del tasso: 0,25% trimestrale</w:t>
      </w:r>
      <w:r w:rsidR="00381628">
        <w:rPr>
          <w:iCs/>
          <w:sz w:val="16"/>
          <w:szCs w:val="16"/>
        </w:rPr>
        <w:t>)</w:t>
      </w:r>
    </w:p>
    <w:p w:rsidR="00381628" w:rsidRPr="00381628" w:rsidRDefault="00381628" w:rsidP="00381628">
      <w:pPr>
        <w:pStyle w:val="Paragrafoelenco"/>
        <w:autoSpaceDE w:val="0"/>
        <w:autoSpaceDN w:val="0"/>
        <w:adjustRightInd w:val="0"/>
        <w:jc w:val="both"/>
        <w:rPr>
          <w:rFonts w:ascii="Palatino Linotype" w:hAnsi="Palatino Linotype"/>
          <w:b/>
          <w:sz w:val="22"/>
        </w:rPr>
      </w:pPr>
      <w:r w:rsidRPr="00381628">
        <w:rPr>
          <w:rFonts w:ascii="Palatino Linotype" w:hAnsi="Palatino Linotype"/>
          <w:b/>
          <w:sz w:val="22"/>
        </w:rPr>
        <w:t xml:space="preserve">Da 0 a 25 Punti </w:t>
      </w:r>
    </w:p>
    <w:p w:rsidR="00223988" w:rsidRDefault="00223988" w:rsidP="00381628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</w:p>
    <w:p w:rsidR="00223988" w:rsidRDefault="00223988" w:rsidP="00223988">
      <w:pPr>
        <w:jc w:val="both"/>
      </w:pPr>
      <w:r w:rsidRPr="00B062AC">
        <w:t xml:space="preserve"> </w:t>
      </w:r>
      <w:r w:rsidRPr="003647E2">
        <w:rPr>
          <w:rFonts w:ascii="Palatino Linotype" w:hAnsi="Palatino Linotype" w:cs="Arial"/>
          <w:sz w:val="20"/>
        </w:rPr>
        <w:tab/>
        <w:t>Il tasso commissione sull’accordato è pari a: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223988" w:rsidRDefault="00223988" w:rsidP="00223988">
      <w:pPr>
        <w:pStyle w:val="Corpotesto"/>
        <w:spacing w:line="360" w:lineRule="auto"/>
        <w:ind w:left="708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5307CA" w:rsidRDefault="005307CA" w:rsidP="00223988">
      <w:pPr>
        <w:pStyle w:val="Corpotesto"/>
        <w:numPr>
          <w:ilvl w:val="0"/>
          <w:numId w:val="1"/>
        </w:numPr>
        <w:spacing w:line="360" w:lineRule="auto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Numero Enti pubblici serviti</w:t>
      </w:r>
      <w:r w:rsidR="00E25E6B">
        <w:rPr>
          <w:rFonts w:ascii="Palatino Linotype" w:hAnsi="Palatino Linotype"/>
          <w:b/>
          <w:sz w:val="20"/>
        </w:rPr>
        <w:t xml:space="preserve"> oltre il terzo</w:t>
      </w:r>
      <w:r>
        <w:rPr>
          <w:rFonts w:ascii="Palatino Linotype" w:hAnsi="Palatino Linotype"/>
          <w:b/>
          <w:sz w:val="20"/>
        </w:rPr>
        <w:t>:</w:t>
      </w:r>
    </w:p>
    <w:p w:rsidR="00381628" w:rsidRDefault="00381628" w:rsidP="00381628">
      <w:pPr>
        <w:pStyle w:val="Corpotesto"/>
        <w:spacing w:line="360" w:lineRule="auto"/>
        <w:ind w:left="720"/>
        <w:rPr>
          <w:rFonts w:ascii="Palatino Linotype" w:hAnsi="Palatino Linotype"/>
          <w:b/>
          <w:sz w:val="20"/>
        </w:rPr>
      </w:pPr>
      <w:r w:rsidRPr="00381628">
        <w:rPr>
          <w:rFonts w:ascii="Palatino Linotype" w:hAnsi="Palatino Linotype"/>
          <w:b/>
          <w:sz w:val="20"/>
        </w:rPr>
        <w:t xml:space="preserve">Punteggio </w:t>
      </w:r>
      <w:proofErr w:type="spellStart"/>
      <w:r w:rsidRPr="00381628">
        <w:rPr>
          <w:rFonts w:ascii="Palatino Linotype" w:hAnsi="Palatino Linotype"/>
          <w:b/>
          <w:sz w:val="20"/>
        </w:rPr>
        <w:t>max</w:t>
      </w:r>
      <w:proofErr w:type="spellEnd"/>
      <w:r w:rsidRPr="00381628">
        <w:rPr>
          <w:rFonts w:ascii="Palatino Linotype" w:hAnsi="Palatino Linotype"/>
          <w:b/>
          <w:sz w:val="20"/>
        </w:rPr>
        <w:t xml:space="preserve"> attribuibile: Punti 15</w:t>
      </w:r>
    </w:p>
    <w:p w:rsidR="005307CA" w:rsidRDefault="005307CA" w:rsidP="005307CA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cifre)</w:t>
      </w:r>
    </w:p>
    <w:p w:rsidR="005307CA" w:rsidRDefault="005307CA" w:rsidP="005307CA">
      <w:pPr>
        <w:pStyle w:val="Corpotesto"/>
        <w:spacing w:line="360" w:lineRule="auto"/>
        <w:ind w:left="72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____________________________________________________ (espresso in lettere)</w:t>
      </w:r>
    </w:p>
    <w:p w:rsidR="005307CA" w:rsidRDefault="005307CA" w:rsidP="005307CA">
      <w:pPr>
        <w:pStyle w:val="Corpotesto"/>
        <w:spacing w:line="360" w:lineRule="auto"/>
        <w:ind w:left="720"/>
        <w:rPr>
          <w:rFonts w:ascii="Palatino Linotype" w:hAnsi="Palatino Linotype"/>
          <w:b/>
          <w:sz w:val="20"/>
        </w:rPr>
      </w:pPr>
    </w:p>
    <w:p w:rsidR="008F3486" w:rsidRPr="00265218" w:rsidRDefault="008F3486" w:rsidP="008F3486">
      <w:pPr>
        <w:pStyle w:val="Corpotesto"/>
        <w:spacing w:line="276" w:lineRule="auto"/>
        <w:ind w:right="168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>Luogo e data ___________________________</w:t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</w:p>
    <w:p w:rsidR="00265218" w:rsidRPr="00265218" w:rsidRDefault="00265218" w:rsidP="00265218">
      <w:pPr>
        <w:ind w:right="168"/>
        <w:jc w:val="both"/>
        <w:rPr>
          <w:rFonts w:asciiTheme="minorHAnsi" w:hAnsiTheme="minorHAnsi"/>
          <w:b/>
          <w:sz w:val="22"/>
          <w:szCs w:val="22"/>
        </w:rPr>
      </w:pP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Pr="00265218">
        <w:rPr>
          <w:rFonts w:asciiTheme="minorHAnsi" w:hAnsiTheme="minorHAnsi"/>
          <w:b/>
          <w:sz w:val="22"/>
          <w:szCs w:val="22"/>
        </w:rPr>
        <w:tab/>
      </w:r>
      <w:r w:rsidR="005307CA">
        <w:rPr>
          <w:rFonts w:asciiTheme="minorHAnsi" w:hAnsiTheme="minorHAnsi"/>
          <w:b/>
          <w:sz w:val="22"/>
          <w:szCs w:val="22"/>
        </w:rPr>
        <w:t xml:space="preserve">                     FIRMA</w:t>
      </w: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</w:p>
    <w:p w:rsidR="00265218" w:rsidRPr="00265218" w:rsidRDefault="00265218" w:rsidP="00265218">
      <w:pPr>
        <w:ind w:left="4678" w:right="168"/>
        <w:jc w:val="both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</w:rPr>
        <w:t>___________________________________________</w:t>
      </w:r>
    </w:p>
    <w:p w:rsidR="005307CA" w:rsidRDefault="005307CA" w:rsidP="00265218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</w:p>
    <w:p w:rsidR="00EB491B" w:rsidRDefault="00EB491B" w:rsidP="00EB491B">
      <w:pPr>
        <w:pStyle w:val="Corpotesto"/>
        <w:ind w:right="168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La presente dichiarazione deve essere sottoscritta DIGITALMENTE:</w:t>
      </w:r>
    </w:p>
    <w:p w:rsidR="00EB491B" w:rsidRPr="005614E0" w:rsidRDefault="00EB491B" w:rsidP="00EB491B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</w:t>
      </w:r>
      <w:r w:rsidRPr="005614E0">
        <w:rPr>
          <w:rFonts w:asciiTheme="minorHAnsi" w:hAnsiTheme="minorHAnsi"/>
          <w:sz w:val="22"/>
          <w:szCs w:val="22"/>
        </w:rPr>
        <w:t>n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impresa singola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</w:t>
      </w:r>
      <w:r w:rsidRPr="005614E0"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GEIE già costituiti</w:t>
      </w:r>
      <w:r w:rsidRPr="005614E0">
        <w:rPr>
          <w:rFonts w:asciiTheme="minorHAnsi" w:hAnsiTheme="minorHAnsi"/>
          <w:sz w:val="22"/>
          <w:szCs w:val="22"/>
        </w:rPr>
        <w:t>, dal legale rappresentante del concorrente;</w:t>
      </w:r>
    </w:p>
    <w:p w:rsidR="00EB491B" w:rsidRPr="005614E0" w:rsidRDefault="00EB491B" w:rsidP="00EB491B">
      <w:pPr>
        <w:pStyle w:val="Corpotesto"/>
        <w:numPr>
          <w:ilvl w:val="0"/>
          <w:numId w:val="2"/>
        </w:numPr>
        <w:ind w:right="168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n</w:t>
      </w:r>
      <w:r w:rsidRPr="005614E0">
        <w:rPr>
          <w:rFonts w:asciiTheme="minorHAnsi" w:hAnsiTheme="minorHAnsi"/>
          <w:sz w:val="22"/>
          <w:szCs w:val="22"/>
        </w:rPr>
        <w:t>el</w:t>
      </w:r>
      <w:proofErr w:type="gramEnd"/>
      <w:r w:rsidRPr="005614E0">
        <w:rPr>
          <w:rFonts w:asciiTheme="minorHAnsi" w:hAnsiTheme="minorHAnsi"/>
          <w:sz w:val="22"/>
          <w:szCs w:val="22"/>
        </w:rPr>
        <w:t xml:space="preserve"> caso di </w:t>
      </w:r>
      <w:r w:rsidRPr="005614E0">
        <w:rPr>
          <w:rFonts w:asciiTheme="minorHAnsi" w:hAnsiTheme="minorHAnsi"/>
          <w:b/>
          <w:sz w:val="22"/>
          <w:szCs w:val="22"/>
        </w:rPr>
        <w:t>Raggruppamento temporaneo</w:t>
      </w:r>
      <w:r>
        <w:rPr>
          <w:rFonts w:asciiTheme="minorHAnsi" w:hAnsiTheme="minorHAnsi"/>
          <w:sz w:val="22"/>
          <w:szCs w:val="22"/>
        </w:rPr>
        <w:t xml:space="preserve"> ovvero di </w:t>
      </w:r>
      <w:r w:rsidRPr="005614E0">
        <w:rPr>
          <w:rFonts w:asciiTheme="minorHAnsi" w:hAnsiTheme="minorHAnsi"/>
          <w:b/>
          <w:sz w:val="22"/>
          <w:szCs w:val="22"/>
        </w:rPr>
        <w:t>consorzio ordinario da costituire</w:t>
      </w:r>
      <w:r w:rsidRPr="005614E0">
        <w:rPr>
          <w:rFonts w:asciiTheme="minorHAnsi" w:hAnsiTheme="minorHAnsi"/>
          <w:sz w:val="22"/>
          <w:szCs w:val="22"/>
        </w:rPr>
        <w:t>, dai legali rappresentanti di tutti i soggetti che costituiranno il predetto raggruppamento o consorzio</w:t>
      </w:r>
      <w:r>
        <w:rPr>
          <w:rFonts w:asciiTheme="minorHAnsi" w:hAnsiTheme="minorHAnsi"/>
          <w:sz w:val="22"/>
          <w:szCs w:val="22"/>
        </w:rPr>
        <w:t>.</w:t>
      </w:r>
    </w:p>
    <w:p w:rsidR="0039484C" w:rsidRPr="000B1B93" w:rsidRDefault="00EB491B" w:rsidP="00EB491B">
      <w:pPr>
        <w:pStyle w:val="Corpotesto"/>
        <w:ind w:right="168"/>
        <w:rPr>
          <w:rFonts w:asciiTheme="minorHAnsi" w:hAnsiTheme="minorHAnsi"/>
          <w:sz w:val="22"/>
          <w:szCs w:val="22"/>
        </w:rPr>
      </w:pPr>
      <w:r w:rsidRPr="00265218">
        <w:rPr>
          <w:rFonts w:asciiTheme="minorHAnsi" w:hAnsiTheme="minorHAnsi"/>
          <w:sz w:val="22"/>
          <w:szCs w:val="22"/>
          <w:u w:val="single"/>
        </w:rPr>
        <w:t>Al presente modello dovrà essere allegato, pena la esclusione dalla gara, fotocopia del documento di identità personale in corso di validità del sottoscrittore</w:t>
      </w:r>
    </w:p>
    <w:sectPr w:rsidR="0039484C" w:rsidRPr="000B1B93" w:rsidSect="004C6022">
      <w:headerReference w:type="default" r:id="rId8"/>
      <w:pgSz w:w="11906" w:h="16838"/>
      <w:pgMar w:top="539" w:right="1106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A30" w:rsidRDefault="00C55A30" w:rsidP="00945446">
      <w:r>
        <w:separator/>
      </w:r>
    </w:p>
  </w:endnote>
  <w:endnote w:type="continuationSeparator" w:id="0">
    <w:p w:rsidR="00C55A30" w:rsidRDefault="00C55A30" w:rsidP="009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A30" w:rsidRDefault="00C55A30" w:rsidP="00945446">
      <w:r>
        <w:separator/>
      </w:r>
    </w:p>
  </w:footnote>
  <w:footnote w:type="continuationSeparator" w:id="0">
    <w:p w:rsidR="00C55A30" w:rsidRDefault="00C55A30" w:rsidP="00945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21"/>
      <w:gridCol w:w="6459"/>
      <w:gridCol w:w="1984"/>
    </w:tblGrid>
    <w:tr w:rsidR="00344D0B" w:rsidRPr="00560828" w:rsidTr="00F05D36">
      <w:trPr>
        <w:trHeight w:val="1496"/>
      </w:trPr>
      <w:tc>
        <w:tcPr>
          <w:tcW w:w="1621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44D0B" w:rsidRPr="00560828" w:rsidRDefault="00344D0B" w:rsidP="00344D0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3DF664BD" wp14:editId="30836993">
                <wp:extent cx="885825" cy="504825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4D0B" w:rsidRPr="00560828" w:rsidRDefault="00344D0B" w:rsidP="00344D0B">
          <w:pPr>
            <w:spacing w:after="240"/>
            <w:jc w:val="both"/>
            <w:rPr>
              <w:b/>
              <w:bCs/>
              <w:color w:val="000000" w:themeColor="text1"/>
              <w:kern w:val="1"/>
            </w:rPr>
          </w:pPr>
          <w:r w:rsidRPr="00560828">
            <w:rPr>
              <w:noProof/>
              <w:color w:val="000000" w:themeColor="text1"/>
              <w:kern w:val="1"/>
            </w:rPr>
            <w:drawing>
              <wp:inline distT="0" distB="0" distL="0" distR="0" wp14:anchorId="3C75E7BF" wp14:editId="12485ED6">
                <wp:extent cx="933450" cy="228600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9" w:type="dxa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auto"/>
        </w:tcPr>
        <w:p w:rsidR="00344D0B" w:rsidRPr="00560828" w:rsidRDefault="00344D0B" w:rsidP="00344D0B">
          <w:pPr>
            <w:ind w:firstLine="709"/>
            <w:jc w:val="center"/>
            <w:rPr>
              <w:b/>
              <w:color w:val="000000" w:themeColor="text1"/>
            </w:rPr>
          </w:pPr>
        </w:p>
        <w:p w:rsidR="00344D0B" w:rsidRDefault="00344D0B" w:rsidP="00344D0B">
          <w:pPr>
            <w:pStyle w:val="Nessunaspaziatura"/>
            <w:jc w:val="center"/>
          </w:pPr>
          <w:r w:rsidRPr="00560828">
            <w:rPr>
              <w:rFonts w:ascii="Garamond" w:hAnsi="Garamond"/>
              <w:b/>
              <w:bCs/>
              <w:sz w:val="28"/>
              <w:szCs w:val="28"/>
            </w:rPr>
            <w:t xml:space="preserve">       </w:t>
          </w:r>
        </w:p>
        <w:p w:rsidR="00344D0B" w:rsidRDefault="00344D0B" w:rsidP="00344D0B">
          <w:pPr>
            <w:pStyle w:val="Standard"/>
            <w:jc w:val="center"/>
            <w:rPr>
              <w:b/>
              <w:sz w:val="36"/>
              <w:szCs w:val="36"/>
            </w:rPr>
          </w:pPr>
          <w:r>
            <w:rPr>
              <w:rFonts w:ascii="Arial" w:hAnsi="Arial"/>
              <w:b/>
              <w:sz w:val="20"/>
              <w:szCs w:val="20"/>
            </w:rPr>
            <w:t>COMUNE DI POLLENA TROCCHIA</w:t>
          </w:r>
        </w:p>
        <w:p w:rsidR="00344D0B" w:rsidRDefault="00344D0B" w:rsidP="00344D0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 Città Metropolitana di NAPOLI</w:t>
          </w:r>
        </w:p>
        <w:p w:rsidR="00344D0B" w:rsidRDefault="00344D0B" w:rsidP="00344D0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</w:p>
        <w:p w:rsidR="00344D0B" w:rsidRDefault="00344D0B" w:rsidP="00344D0B">
          <w:pPr>
            <w:pStyle w:val="Nessunaspaziatura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C.F. 80019920638 – P. IVA 01451121212</w:t>
          </w:r>
        </w:p>
        <w:p w:rsidR="00344D0B" w:rsidRPr="00560828" w:rsidRDefault="00344D0B" w:rsidP="00344D0B">
          <w:pPr>
            <w:jc w:val="center"/>
            <w:rPr>
              <w:b/>
              <w:color w:val="000000" w:themeColor="text1"/>
            </w:rPr>
          </w:pP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</w:tcPr>
        <w:p w:rsidR="00344D0B" w:rsidRPr="00560828" w:rsidRDefault="00344D0B" w:rsidP="00344D0B">
          <w:pPr>
            <w:spacing w:after="240"/>
            <w:ind w:left="134"/>
            <w:jc w:val="center"/>
            <w:rPr>
              <w:b/>
              <w:bCs/>
              <w:color w:val="000000" w:themeColor="text1"/>
              <w:kern w:val="1"/>
            </w:rPr>
          </w:pPr>
          <w:r w:rsidRPr="00631FD5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D6AE00D" wp14:editId="0822484A">
                <wp:extent cx="787400" cy="800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446" w:rsidRDefault="009454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D54"/>
    <w:multiLevelType w:val="hybridMultilevel"/>
    <w:tmpl w:val="9AE481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C00E5"/>
    <w:multiLevelType w:val="hybridMultilevel"/>
    <w:tmpl w:val="5E08B6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18"/>
    <w:rsid w:val="00021901"/>
    <w:rsid w:val="000B1B93"/>
    <w:rsid w:val="00136DC1"/>
    <w:rsid w:val="00170749"/>
    <w:rsid w:val="001C2264"/>
    <w:rsid w:val="001E080E"/>
    <w:rsid w:val="001F7B02"/>
    <w:rsid w:val="00223178"/>
    <w:rsid w:val="00223988"/>
    <w:rsid w:val="00265218"/>
    <w:rsid w:val="002A710A"/>
    <w:rsid w:val="002B0446"/>
    <w:rsid w:val="002B39AF"/>
    <w:rsid w:val="00303C85"/>
    <w:rsid w:val="003209BB"/>
    <w:rsid w:val="003338EF"/>
    <w:rsid w:val="00344D0B"/>
    <w:rsid w:val="0035487F"/>
    <w:rsid w:val="00356C79"/>
    <w:rsid w:val="00381628"/>
    <w:rsid w:val="0039484C"/>
    <w:rsid w:val="003A793F"/>
    <w:rsid w:val="003B5777"/>
    <w:rsid w:val="003B64C6"/>
    <w:rsid w:val="003C3CB7"/>
    <w:rsid w:val="003D307C"/>
    <w:rsid w:val="004249E5"/>
    <w:rsid w:val="00453BD7"/>
    <w:rsid w:val="00485CCC"/>
    <w:rsid w:val="004C6022"/>
    <w:rsid w:val="005077D3"/>
    <w:rsid w:val="005307CA"/>
    <w:rsid w:val="00581AE3"/>
    <w:rsid w:val="00611963"/>
    <w:rsid w:val="00701659"/>
    <w:rsid w:val="00833A47"/>
    <w:rsid w:val="00834E7B"/>
    <w:rsid w:val="00860B4C"/>
    <w:rsid w:val="008B391C"/>
    <w:rsid w:val="008D664E"/>
    <w:rsid w:val="008F3486"/>
    <w:rsid w:val="00945446"/>
    <w:rsid w:val="00965EF0"/>
    <w:rsid w:val="009A3503"/>
    <w:rsid w:val="009B7742"/>
    <w:rsid w:val="00A02633"/>
    <w:rsid w:val="00A1448F"/>
    <w:rsid w:val="00A65135"/>
    <w:rsid w:val="00AD3390"/>
    <w:rsid w:val="00AD726F"/>
    <w:rsid w:val="00AE5F76"/>
    <w:rsid w:val="00AF2A02"/>
    <w:rsid w:val="00B36DD5"/>
    <w:rsid w:val="00B37C2D"/>
    <w:rsid w:val="00B55480"/>
    <w:rsid w:val="00B55B78"/>
    <w:rsid w:val="00BF0F9E"/>
    <w:rsid w:val="00BF1CC1"/>
    <w:rsid w:val="00C254EB"/>
    <w:rsid w:val="00C55A30"/>
    <w:rsid w:val="00CA3328"/>
    <w:rsid w:val="00DC48E9"/>
    <w:rsid w:val="00E04A0B"/>
    <w:rsid w:val="00E25E6B"/>
    <w:rsid w:val="00E57190"/>
    <w:rsid w:val="00EB491B"/>
    <w:rsid w:val="00F507AE"/>
    <w:rsid w:val="00F64538"/>
    <w:rsid w:val="00F72A51"/>
    <w:rsid w:val="00FC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AA73C-E17B-48B7-8776-73B6F039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OCPEUR" w:eastAsiaTheme="minorHAnsi" w:hAnsi="ISOCPEUR" w:cs="Arial"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5218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65218"/>
    <w:pPr>
      <w:keepNext/>
      <w:jc w:val="center"/>
      <w:outlineLvl w:val="2"/>
    </w:pPr>
    <w:rPr>
      <w:b/>
      <w:sz w:val="4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5B78"/>
    <w:pPr>
      <w:framePr w:w="7920" w:h="1980" w:hRule="exact" w:hSpace="141" w:wrap="auto" w:hAnchor="page" w:xAlign="center" w:yAlign="bottom"/>
      <w:ind w:left="2880"/>
    </w:pPr>
    <w:rPr>
      <w:rFonts w:ascii="ISOCPEUR" w:eastAsiaTheme="majorEastAsia" w:hAnsi="ISOCPEUR" w:cstheme="majorBidi"/>
      <w:b/>
      <w:lang w:eastAsia="en-US"/>
    </w:rPr>
  </w:style>
  <w:style w:type="paragraph" w:styleId="Indirizzomittente">
    <w:name w:val="envelope return"/>
    <w:basedOn w:val="Normale"/>
    <w:uiPriority w:val="99"/>
    <w:semiHidden/>
    <w:unhideWhenUsed/>
    <w:rsid w:val="00B55B78"/>
    <w:rPr>
      <w:rFonts w:ascii="ISOCPEUR" w:eastAsiaTheme="majorEastAsia" w:hAnsi="ISOCPEUR" w:cstheme="majorBidi"/>
      <w:b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265218"/>
    <w:rPr>
      <w:rFonts w:ascii="Times New Roman" w:eastAsia="Times New Roman" w:hAnsi="Times New Roman" w:cs="Times New Roman"/>
      <w:b/>
      <w:sz w:val="40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65218"/>
    <w:pPr>
      <w:jc w:val="center"/>
    </w:pPr>
    <w:rPr>
      <w:rFonts w:ascii="English111 Vivace BT" w:hAnsi="English111 Vivace BT"/>
      <w:sz w:val="56"/>
      <w:szCs w:val="20"/>
    </w:rPr>
  </w:style>
  <w:style w:type="character" w:customStyle="1" w:styleId="TitoloCarattere">
    <w:name w:val="Titolo Carattere"/>
    <w:basedOn w:val="Carpredefinitoparagrafo"/>
    <w:link w:val="Titolo"/>
    <w:rsid w:val="00265218"/>
    <w:rPr>
      <w:rFonts w:ascii="English111 Vivace BT" w:eastAsia="Times New Roman" w:hAnsi="English111 Vivace BT" w:cs="Times New Roman"/>
      <w:sz w:val="56"/>
      <w:lang w:eastAsia="it-IT"/>
    </w:rPr>
  </w:style>
  <w:style w:type="paragraph" w:styleId="Corpotesto">
    <w:name w:val="Body Text"/>
    <w:basedOn w:val="Normale"/>
    <w:link w:val="CorpotestoCarattere"/>
    <w:rsid w:val="00265218"/>
    <w:pPr>
      <w:ind w:right="1134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6521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65218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30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307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yle1">
    <w:name w:val="Style 1"/>
    <w:uiPriority w:val="99"/>
    <w:rsid w:val="00354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lang w:eastAsia="it-IT"/>
    </w:rPr>
  </w:style>
  <w:style w:type="paragraph" w:customStyle="1" w:styleId="CM13">
    <w:name w:val="CM13"/>
    <w:basedOn w:val="Normale"/>
    <w:next w:val="Normale"/>
    <w:uiPriority w:val="99"/>
    <w:rsid w:val="009A3503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styleId="NormaleWeb">
    <w:name w:val="Normal (Web)"/>
    <w:basedOn w:val="Normale"/>
    <w:uiPriority w:val="99"/>
    <w:semiHidden/>
    <w:unhideWhenUsed/>
    <w:rsid w:val="008B391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4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446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1628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38162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81628"/>
    <w:rPr>
      <w:rFonts w:ascii="Courier New" w:eastAsia="Times New Roman" w:hAnsi="Courier New" w:cs="Times New Roman"/>
      <w:sz w:val="20"/>
      <w:lang w:eastAsia="it-IT"/>
    </w:rPr>
  </w:style>
  <w:style w:type="paragraph" w:customStyle="1" w:styleId="Standard">
    <w:name w:val="Standard"/>
    <w:rsid w:val="00344D0B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paragraph" w:styleId="Nessunaspaziatura">
    <w:name w:val="No Spacing"/>
    <w:uiPriority w:val="1"/>
    <w:qFormat/>
    <w:rsid w:val="00344D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979EE-F85C-4D4D-89DB-BA9ECB2E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TeaM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Pierandrea Bentivoglio</dc:creator>
  <cp:lastModifiedBy>Paparo Anna</cp:lastModifiedBy>
  <cp:revision>42</cp:revision>
  <cp:lastPrinted>2019-06-20T08:50:00Z</cp:lastPrinted>
  <dcterms:created xsi:type="dcterms:W3CDTF">2017-03-12T12:31:00Z</dcterms:created>
  <dcterms:modified xsi:type="dcterms:W3CDTF">2019-11-28T08:42:00Z</dcterms:modified>
</cp:coreProperties>
</file>