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62" w:rsidRPr="00F64D62" w:rsidRDefault="00F64D62" w:rsidP="00F64D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</w:pPr>
      <w:r w:rsidRPr="00F64D6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Accesso Civico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64D6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Che cos'è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Le pubbliche amministrazioni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sensi dell’art. 5, comma 1, del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n. 33/2013, </w:t>
      </w:r>
      <w:r w:rsidR="00967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modificato dal D. </w:t>
      </w:r>
      <w:proofErr w:type="spellStart"/>
      <w:r w:rsidR="00967ADA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="00967ADA">
        <w:rPr>
          <w:rFonts w:ascii="Times New Roman" w:eastAsia="Times New Roman" w:hAnsi="Times New Roman" w:cs="Times New Roman"/>
          <w:sz w:val="24"/>
          <w:szCs w:val="24"/>
          <w:lang w:eastAsia="it-IT"/>
        </w:rPr>
        <w:t>. n. 97/2016,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obbligate a pubblicare sul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sito nella sezione “Amministrazione trasparente”, un 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dettagliato di documenti, informazioni e dati su tutta l'attività istituzionale. In caso di omissioni, chiunque può richiederne la pubblicazione.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Con lo strumento dell'accesso civico chiunque può vigilare, attraverso il sito web istituzionale del Comune:</w:t>
      </w:r>
    </w:p>
    <w:p w:rsidR="00F64D62" w:rsidRPr="00F64D62" w:rsidRDefault="00F64D62" w:rsidP="00F64D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sul corretto adempimento formale degli obblighi di pubblicazione derivanti dalle normative su trasparenza e anticorruzione;</w:t>
      </w:r>
    </w:p>
    <w:p w:rsidR="00F64D62" w:rsidRPr="00F64D62" w:rsidRDefault="00F64D62" w:rsidP="00F64D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sulle finalità e modalità di utilizzo delle risorse pubbliche da parte del Comune.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l’accesso civico chiunque ha il “potere” di </w:t>
      </w:r>
      <w:r w:rsidRPr="00F64D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controllare democraticamente la conformità dell’attività dell’amministrazione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determinando anche una maggiore responsabilizzazione di coloro che ricoprono ruoli strategici all’interno dell’amministrazione, soprattutto nelle aree più sensibili al rischio corruzione (</w:t>
      </w:r>
      <w:r w:rsidR="00967AD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egge 190 del 2012).</w:t>
      </w:r>
    </w:p>
    <w:p w:rsidR="00967ADA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le </w:t>
      </w:r>
      <w:r w:rsidRPr="00F64D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società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possono segnalare eventuali inadempimenti. Esse possono essere interessate ad una serie di informazioni, diverse da quelle del comune cittadino, ma utili per l’esercizio della propria attività</w:t>
      </w:r>
      <w:r w:rsidR="00967AD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richiesta di </w:t>
      </w:r>
      <w:r w:rsidRPr="00F64D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accesso civico può essere avanzata da chiunque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occorre che sia motivata, è gratuita e va presentata al </w:t>
      </w:r>
      <w:r w:rsidR="00EF352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esponsabile della </w:t>
      </w:r>
      <w:r w:rsidR="00EF352E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rasparenza dell'</w:t>
      </w:r>
      <w:r w:rsidR="00EF352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mministrazione tenuta alla pubblicazione.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il Comune di </w:t>
      </w:r>
      <w:r w:rsidR="00EF352E">
        <w:rPr>
          <w:rFonts w:ascii="Times New Roman" w:eastAsia="Times New Roman" w:hAnsi="Times New Roman" w:cs="Times New Roman"/>
          <w:sz w:val="24"/>
          <w:szCs w:val="24"/>
          <w:lang w:eastAsia="it-IT"/>
        </w:rPr>
        <w:t>Pieve San Giacomo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EF352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esponsabile della </w:t>
      </w:r>
      <w:r w:rsidR="00EF352E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rasparenza è </w:t>
      </w:r>
      <w:r w:rsidR="00EF352E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Segretario Comunale dott.ssa Anna Maria Bianca Arcuri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Comune ha 30 giorni di tempo per procedere alla pubblicazione, dei dati o documenti richiesti, nel proprio sito istituzionale e alla contestuale trasmissione al richiedente ovvero comunica l’avvenuta pubblicazione indicando il collegamento ipertestuale delle pagine pubblicate.</w:t>
      </w:r>
    </w:p>
    <w:p w:rsidR="00086B07" w:rsidRDefault="00086B07" w:rsidP="00F64D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64D6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 chi è rivolto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A chiunque, cittadini e imprese, non occorre motivazione.</w:t>
      </w:r>
    </w:p>
    <w:p w:rsidR="00A27DA1" w:rsidRPr="00F64D62" w:rsidRDefault="00A27DA1" w:rsidP="00A27D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Documenti da presentare</w:t>
      </w:r>
    </w:p>
    <w:p w:rsidR="00086B07" w:rsidRDefault="00A27DA1" w:rsidP="00F64D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27DA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Copia del documento di identità del richiedente</w:t>
      </w:r>
    </w:p>
    <w:p w:rsidR="00A27DA1" w:rsidRPr="00A27DA1" w:rsidRDefault="00A27DA1" w:rsidP="00F64D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64D6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Termini, scadenze, modalità di presentazione della domanda</w:t>
      </w:r>
    </w:p>
    <w:p w:rsidR="00086B07" w:rsidRPr="006663FD" w:rsidRDefault="00086B07" w:rsidP="000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Trasparenza – Segretario Comunale Dott.ssa Anna Maria Bianca Arcuri</w:t>
      </w:r>
    </w:p>
    <w:p w:rsidR="00086B07" w:rsidRDefault="00086B07" w:rsidP="000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50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 mail: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6" w:history="1">
        <w:r w:rsidRPr="003A10E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commune.pievesangiacomo@pec.regione.lombardia.it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86B07" w:rsidRDefault="00086B07" w:rsidP="000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7" w:history="1">
        <w:r w:rsidRPr="003A10EB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info@comune.pievesangiacomo.cr.it</w:t>
        </w:r>
      </w:hyperlink>
    </w:p>
    <w:p w:rsidR="00086B07" w:rsidRDefault="00086B07" w:rsidP="000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6B07" w:rsidRPr="006663FD" w:rsidRDefault="00086B07" w:rsidP="000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Telefono: 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372/64331 - 64406</w:t>
      </w:r>
    </w:p>
    <w:p w:rsidR="00086B07" w:rsidRDefault="00086B07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richiesta di accesso civico indirizzata al </w:t>
      </w:r>
      <w:r w:rsidR="00086B0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esponsabile della </w:t>
      </w:r>
      <w:r w:rsidR="00086B0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rasparenza,</w:t>
      </w:r>
      <w:r w:rsidR="00086B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Segretario Comunale dott.ssa Anna Maria Bianca Arcuri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, può essere presentata al Comune di P</w:t>
      </w:r>
      <w:r w:rsidR="00086B07">
        <w:rPr>
          <w:rFonts w:ascii="Times New Roman" w:eastAsia="Times New Roman" w:hAnsi="Times New Roman" w:cs="Times New Roman"/>
          <w:sz w:val="24"/>
          <w:szCs w:val="24"/>
          <w:lang w:eastAsia="it-IT"/>
        </w:rPr>
        <w:t>ieve San Giacomo</w:t>
      </w: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086B07" w:rsidRPr="006663FD" w:rsidRDefault="00086B07" w:rsidP="00086B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 a mano all’</w:t>
      </w:r>
      <w:hyperlink r:id="rId8" w:history="1">
        <w:r w:rsidRPr="006663FD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Ufficio Protocollo del Comune di</w:t>
        </w:r>
        <w:r w:rsidRPr="006663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Pieve San Giacomo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86B07" w:rsidRPr="006663FD" w:rsidRDefault="00086B07" w:rsidP="00086B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spedizione con raccomandata A/R indirizzata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ieve San Giacomo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, Ufficio Protocollo, Piazza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Libertà 3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26035 Pieve San Giacomo (CR)</w:t>
      </w: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086B07" w:rsidRPr="006663FD" w:rsidRDefault="00086B07" w:rsidP="00086B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invio per posta elettronica certificata all’indirizzo  </w:t>
      </w:r>
      <w:hyperlink r:id="rId9" w:history="1">
        <w:r w:rsidRPr="006663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comune.pievesangiacomo@pec.regione.lombardia.cr.it</w:t>
        </w:r>
      </w:hyperlink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, inserendo quale oggetto della mail "Richiesta accesso civico".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64D6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Documenti da presentare</w:t>
      </w:r>
    </w:p>
    <w:p w:rsidR="00086B07" w:rsidRPr="006663FD" w:rsidRDefault="00086B07" w:rsidP="0008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identità del richiedente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64D6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Tempi e iter della pratica</w:t>
      </w:r>
    </w:p>
    <w:p w:rsidR="00F64D62" w:rsidRPr="00F64D62" w:rsidRDefault="00F64D62" w:rsidP="00F64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4D62">
        <w:rPr>
          <w:rFonts w:ascii="Times New Roman" w:eastAsia="Times New Roman" w:hAnsi="Times New Roman" w:cs="Times New Roman"/>
          <w:sz w:val="24"/>
          <w:szCs w:val="24"/>
          <w:lang w:eastAsia="it-IT"/>
        </w:rPr>
        <w:t>l Comune ha 30 giorni di tempo per procedere alla pubblicazione, dei dati o documenti richiesti, nel proprio sito istituzionale e alla contestuale trasmissione al richiedente ovvero comunica l’avvenuta pubblicazione indicando il collegamento ipertestuale delle pagine pubblicate.</w:t>
      </w:r>
    </w:p>
    <w:p w:rsidR="00A27DA1" w:rsidRDefault="00A27DA1" w:rsidP="0008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6B07" w:rsidRPr="006663FD" w:rsidRDefault="00086B07" w:rsidP="0008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663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Normativa di riferimento</w:t>
      </w:r>
    </w:p>
    <w:p w:rsidR="00086B07" w:rsidRDefault="00086B07" w:rsidP="000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14 marzo 2013, n. 33</w:t>
      </w:r>
    </w:p>
    <w:p w:rsidR="00086B07" w:rsidRPr="006663FD" w:rsidRDefault="00086B07" w:rsidP="0008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663FD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legislativo 25 maggio 2016, n. 97</w:t>
      </w:r>
    </w:p>
    <w:p w:rsidR="00086B07" w:rsidRPr="006663FD" w:rsidRDefault="00086B07" w:rsidP="0008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6B07" w:rsidRPr="004F21E8" w:rsidRDefault="00086B07" w:rsidP="00086B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F21E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:rsidR="00086B07" w:rsidRPr="007154BF" w:rsidRDefault="00086B07" w:rsidP="00086B07">
      <w:pPr>
        <w:rPr>
          <w:rFonts w:ascii="Times New Roman" w:hAnsi="Times New Roman" w:cs="Times New Roman"/>
          <w:sz w:val="24"/>
          <w:szCs w:val="24"/>
        </w:rPr>
      </w:pPr>
      <w:r w:rsidRPr="007154BF">
        <w:rPr>
          <w:rFonts w:ascii="Times New Roman" w:hAnsi="Times New Roman" w:cs="Times New Roman"/>
          <w:sz w:val="24"/>
          <w:szCs w:val="24"/>
        </w:rPr>
        <w:t>Istanza richiesta accesso civico</w:t>
      </w:r>
    </w:p>
    <w:p w:rsidR="004624E3" w:rsidRDefault="004624E3"/>
    <w:sectPr w:rsidR="004624E3" w:rsidSect="00462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1D9"/>
    <w:multiLevelType w:val="multilevel"/>
    <w:tmpl w:val="1A1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863BD"/>
    <w:multiLevelType w:val="multilevel"/>
    <w:tmpl w:val="355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B208B"/>
    <w:multiLevelType w:val="multilevel"/>
    <w:tmpl w:val="184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64D62"/>
    <w:rsid w:val="00086B07"/>
    <w:rsid w:val="004624E3"/>
    <w:rsid w:val="004B4715"/>
    <w:rsid w:val="006D142B"/>
    <w:rsid w:val="00967ADA"/>
    <w:rsid w:val="00A27DA1"/>
    <w:rsid w:val="00C04863"/>
    <w:rsid w:val="00EF352E"/>
    <w:rsid w:val="00F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24E3"/>
  </w:style>
  <w:style w:type="paragraph" w:styleId="Titolo2">
    <w:name w:val="heading 2"/>
    <w:basedOn w:val="Normale"/>
    <w:link w:val="Titolo2Carattere"/>
    <w:uiPriority w:val="9"/>
    <w:qFormat/>
    <w:rsid w:val="00F64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6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64D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64D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6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64D6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64D62"/>
    <w:rPr>
      <w:b/>
      <w:bCs/>
    </w:rPr>
  </w:style>
  <w:style w:type="character" w:customStyle="1" w:styleId="etichettacampo141">
    <w:name w:val="etichettacampo141"/>
    <w:basedOn w:val="Carpredefinitoparagrafo"/>
    <w:rsid w:val="00F64D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0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omune.prato.it/indirizzario/protocollo/archivio9_17_38_123_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omune.pievesangiacomo.c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e.pievesangiacomo@pec.regione.lombardi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pievesangiacomo@pec.regione.lombardia.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tributi</cp:lastModifiedBy>
  <cp:revision>7</cp:revision>
  <dcterms:created xsi:type="dcterms:W3CDTF">2017-01-13T10:00:00Z</dcterms:created>
  <dcterms:modified xsi:type="dcterms:W3CDTF">2017-01-25T13:47:00Z</dcterms:modified>
</cp:coreProperties>
</file>