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E2" w:rsidRPr="008B4FE2" w:rsidRDefault="008B4FE2" w:rsidP="008B4F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8"/>
        </w:rPr>
      </w:pPr>
      <w:r w:rsidRPr="008B4FE2">
        <w:rPr>
          <w:rFonts w:ascii="Garamond" w:hAnsi="Garamond" w:cs="Garamond"/>
          <w:color w:val="000000"/>
          <w:sz w:val="24"/>
          <w:szCs w:val="28"/>
        </w:rPr>
        <w:t>AVVISO PUBBLICO PER LA SELEZIONE DEI COMPONENTI DELLA</w:t>
      </w:r>
    </w:p>
    <w:p w:rsidR="008B4FE2" w:rsidRPr="008B4FE2" w:rsidRDefault="008B4FE2" w:rsidP="008B4F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8"/>
        </w:rPr>
      </w:pPr>
      <w:r w:rsidRPr="008B4FE2">
        <w:rPr>
          <w:rFonts w:ascii="Garamond" w:hAnsi="Garamond" w:cs="Garamond"/>
          <w:color w:val="000000"/>
          <w:sz w:val="24"/>
          <w:szCs w:val="28"/>
        </w:rPr>
        <w:t>COMMISSIONE PER IL PAESAGGIO DEL COMUNE DI PORTO</w:t>
      </w:r>
    </w:p>
    <w:p w:rsidR="008B4FE2" w:rsidRPr="008B4FE2" w:rsidRDefault="008B4FE2" w:rsidP="008B4F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8"/>
        </w:rPr>
      </w:pPr>
      <w:r w:rsidRPr="008B4FE2">
        <w:rPr>
          <w:rFonts w:ascii="Garamond" w:hAnsi="Garamond" w:cs="Garamond"/>
          <w:color w:val="000000"/>
          <w:sz w:val="24"/>
          <w:szCs w:val="28"/>
        </w:rPr>
        <w:t xml:space="preserve">VALTRAVAGLIA _ </w:t>
      </w:r>
      <w:r w:rsidRPr="008B4FE2">
        <w:rPr>
          <w:rFonts w:ascii="Garamond" w:hAnsi="Garamond" w:cs="Garamond"/>
          <w:b/>
          <w:bCs/>
          <w:color w:val="000000"/>
          <w:sz w:val="24"/>
          <w:szCs w:val="28"/>
        </w:rPr>
        <w:t>RICHIESTA DI NOMINA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Il/la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sottoscritt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_ _____________________________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nat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_ a ____________________________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.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__) il ______________ codice fiscale _________________________ residente a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 (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prov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_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_ )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C.A.P._____ Via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___________________________n.___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telefono ___________________________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cellulare_______________________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e-mail ________________________________ in qualità di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8B4FE2" w:rsidRPr="008B4FE2" w:rsidRDefault="008B4FE2" w:rsidP="008B4F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B4FE2">
        <w:rPr>
          <w:rFonts w:ascii="Garamond" w:hAnsi="Garamond" w:cs="Garamond"/>
          <w:color w:val="000000"/>
          <w:sz w:val="24"/>
          <w:szCs w:val="24"/>
        </w:rPr>
        <w:t>Libero professionista ____________________________________________________________</w:t>
      </w:r>
    </w:p>
    <w:p w:rsidR="008B4FE2" w:rsidRPr="008B4FE2" w:rsidRDefault="008B4FE2" w:rsidP="008B4F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B4FE2">
        <w:rPr>
          <w:rFonts w:ascii="Garamond" w:hAnsi="Garamond" w:cs="Garamond"/>
          <w:color w:val="000000"/>
          <w:sz w:val="24"/>
          <w:szCs w:val="24"/>
        </w:rPr>
        <w:t xml:space="preserve">Dipendente presso il seguente 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r w:rsidRPr="008B4FE2">
        <w:rPr>
          <w:rFonts w:ascii="Garamond" w:hAnsi="Garamond" w:cs="Garamond"/>
          <w:color w:val="000000"/>
          <w:sz w:val="24"/>
          <w:szCs w:val="24"/>
        </w:rPr>
        <w:t>nte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B4FE2">
        <w:rPr>
          <w:rFonts w:ascii="Garamond" w:hAnsi="Garamond" w:cs="Garamond"/>
          <w:color w:val="000000"/>
          <w:sz w:val="24"/>
          <w:szCs w:val="24"/>
        </w:rPr>
        <w:t>_________________________________________________</w:t>
      </w:r>
    </w:p>
    <w:p w:rsidR="008B4FE2" w:rsidRDefault="008B4FE2" w:rsidP="008B4F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B4FE2">
        <w:rPr>
          <w:rFonts w:ascii="Garamond" w:hAnsi="Garamond" w:cs="Garamond"/>
          <w:color w:val="000000"/>
          <w:sz w:val="24"/>
          <w:szCs w:val="24"/>
        </w:rPr>
        <w:t>Abilitato all’esercizio della Professione di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8B4FE2" w:rsidRDefault="008B4FE2" w:rsidP="008B4FE2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B4FE2">
        <w:rPr>
          <w:rFonts w:ascii="Garamond" w:hAnsi="Garamond" w:cs="Garamond"/>
          <w:color w:val="000000"/>
          <w:sz w:val="24"/>
          <w:szCs w:val="24"/>
        </w:rPr>
        <w:t>_____________________________________________</w:t>
      </w:r>
    </w:p>
    <w:p w:rsidR="008B4FE2" w:rsidRPr="008B4FE2" w:rsidRDefault="008B4FE2" w:rsidP="008B4FE2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CHIEDE DI ESSERE AMMESSO ALLA SELEZIONE IN OGGETTO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Consapevole delle sanzioni penali previste in caso di false dichiarazioni dall’art. 76 del D.P.R. n.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445/2000 “Testo Unico delle disposizioni legislative e regolamentari in materia di documentazione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amministrativa”, dichiara sotto la propria responsabilità: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Wingdings-Regular" w:eastAsia="Wingdings-Regular" w:hAnsi="Garamond" w:cs="Wingdings-Regular" w:hint="eastAsia"/>
          <w:color w:val="000000"/>
          <w:sz w:val="24"/>
          <w:szCs w:val="24"/>
        </w:rPr>
        <w:t></w:t>
      </w:r>
      <w:r>
        <w:rPr>
          <w:rFonts w:ascii="Wingdings-Regular" w:eastAsia="Wingdings-Regular" w:hAnsi="Garamond" w:cs="Wingdings-Regular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in possesso dei requisiti previsti dalle delibere di Giunta Regionale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n.VIII</w:t>
      </w:r>
      <w:proofErr w:type="spellEnd"/>
      <w:proofErr w:type="gramEnd"/>
      <w:r>
        <w:rPr>
          <w:rFonts w:ascii="Garamond" w:hAnsi="Garamond" w:cs="Garamond"/>
          <w:color w:val="000000"/>
          <w:sz w:val="24"/>
          <w:szCs w:val="24"/>
        </w:rPr>
        <w:t>/7977 del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06/08/2008 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n.VIII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/8139 del 01/10/2008 e nello specifico: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SymbolMT" w:eastAsia="SymbolMT" w:hAnsi="Garamond" w:cs="SymbolMT" w:hint="eastAsia"/>
          <w:color w:val="414141"/>
          <w:sz w:val="24"/>
          <w:szCs w:val="24"/>
        </w:rPr>
        <w:t></w:t>
      </w:r>
      <w:r>
        <w:rPr>
          <w:rFonts w:ascii="SymbolMT" w:eastAsia="SymbolMT" w:hAnsi="Garamond" w:cs="SymbolMT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Laurea in ____________________________________________________con qualificata</w:t>
      </w:r>
      <w:r>
        <w:rPr>
          <w:rFonts w:ascii="Garamond" w:hAnsi="Garamond" w:cs="Garamond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esperienza almeno triennale nell’ambito della tutela e valorizzazione dei beni paesaggistici,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Garamond" w:hAnsi="Garamond" w:cs="Garamond"/>
          <w:color w:val="414141"/>
          <w:sz w:val="24"/>
          <w:szCs w:val="24"/>
        </w:rPr>
        <w:t>maturata come pubblico dipendente;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SymbolMT" w:eastAsia="SymbolMT" w:hAnsi="Garamond" w:cs="SymbolMT" w:hint="eastAsia"/>
          <w:color w:val="414141"/>
          <w:sz w:val="24"/>
          <w:szCs w:val="24"/>
        </w:rPr>
        <w:t></w:t>
      </w:r>
      <w:r>
        <w:rPr>
          <w:rFonts w:ascii="SymbolMT" w:eastAsia="SymbolMT" w:hAnsi="Garamond" w:cs="SymbolMT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Laurea in ____________________________________________________con qualificata</w:t>
      </w:r>
      <w:r>
        <w:rPr>
          <w:rFonts w:ascii="Garamond" w:hAnsi="Garamond" w:cs="Garamond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esperienza almeno triennale nell’ambito della tutela e valorizzazione dei beni paesaggistici,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Garamond" w:hAnsi="Garamond" w:cs="Garamond"/>
          <w:color w:val="414141"/>
          <w:sz w:val="24"/>
          <w:szCs w:val="24"/>
        </w:rPr>
        <w:t>maturata come libero professionista;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SymbolMT" w:eastAsia="SymbolMT" w:hAnsi="Garamond" w:cs="SymbolMT" w:hint="eastAsia"/>
          <w:color w:val="414141"/>
          <w:sz w:val="24"/>
          <w:szCs w:val="24"/>
        </w:rPr>
        <w:t></w:t>
      </w:r>
      <w:r>
        <w:rPr>
          <w:rFonts w:ascii="SymbolMT" w:eastAsia="SymbolMT" w:hAnsi="Garamond" w:cs="SymbolMT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Diploma in ___________________________________________________con qualificata</w:t>
      </w:r>
      <w:r>
        <w:rPr>
          <w:rFonts w:ascii="Garamond" w:hAnsi="Garamond" w:cs="Garamond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esperienza almeno quinquennale nell’ambito della tutela e valorizzazione dei beni paesaggistici,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Garamond" w:hAnsi="Garamond" w:cs="Garamond"/>
          <w:color w:val="414141"/>
          <w:sz w:val="24"/>
          <w:szCs w:val="24"/>
        </w:rPr>
        <w:t>maturata come pubblico dipendente;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SymbolMT" w:eastAsia="SymbolMT" w:hAnsi="Garamond" w:cs="SymbolMT" w:hint="eastAsia"/>
          <w:color w:val="414141"/>
          <w:sz w:val="24"/>
          <w:szCs w:val="24"/>
        </w:rPr>
        <w:t></w:t>
      </w:r>
      <w:r>
        <w:rPr>
          <w:rFonts w:ascii="SymbolMT" w:eastAsia="SymbolMT" w:hAnsi="Garamond" w:cs="SymbolMT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Diploma in ___________________________________________________con qualificata</w:t>
      </w:r>
      <w:r>
        <w:rPr>
          <w:rFonts w:ascii="Garamond" w:hAnsi="Garamond" w:cs="Garamond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esperienza almeno quinquennale nell’ambito della tutela e valorizzazione dei beni paesaggistici,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Garamond" w:hAnsi="Garamond" w:cs="Garamond"/>
          <w:color w:val="414141"/>
          <w:sz w:val="24"/>
          <w:szCs w:val="24"/>
        </w:rPr>
        <w:t>maturata come libero professionista;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Wingdings-Regular" w:eastAsia="Wingdings-Regular" w:hAnsi="Garamond" w:cs="Wingdings-Regular" w:hint="eastAsia"/>
          <w:color w:val="414141"/>
          <w:sz w:val="24"/>
          <w:szCs w:val="24"/>
        </w:rPr>
        <w:t></w:t>
      </w:r>
      <w:r>
        <w:rPr>
          <w:rFonts w:ascii="Wingdings-Regular" w:eastAsia="Wingdings-Regular" w:hAnsi="Garamond" w:cs="Wingdings-Regular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Che quanto contenuto nell’allegato curriculum professionale corrisponde a verità;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  <w:r>
        <w:rPr>
          <w:rFonts w:ascii="Wingdings-Regular" w:eastAsia="Wingdings-Regular" w:hAnsi="Garamond" w:cs="Wingdings-Regular" w:hint="eastAsia"/>
          <w:color w:val="414141"/>
          <w:sz w:val="24"/>
          <w:szCs w:val="24"/>
        </w:rPr>
        <w:t></w:t>
      </w:r>
      <w:r>
        <w:rPr>
          <w:rFonts w:ascii="Wingdings-Regular" w:eastAsia="Wingdings-Regular" w:hAnsi="Garamond" w:cs="Wingdings-Regular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Di non rientrare in nessuna delle cause di incompatibilità di cui alle sopracitate deliberazioni</w:t>
      </w:r>
      <w:r>
        <w:rPr>
          <w:rFonts w:ascii="Garamond" w:hAnsi="Garamond" w:cs="Garamond"/>
          <w:color w:val="414141"/>
          <w:sz w:val="24"/>
          <w:szCs w:val="24"/>
        </w:rPr>
        <w:t xml:space="preserve"> </w:t>
      </w:r>
      <w:r>
        <w:rPr>
          <w:rFonts w:ascii="Garamond" w:hAnsi="Garamond" w:cs="Garamond"/>
          <w:color w:val="414141"/>
          <w:sz w:val="24"/>
          <w:szCs w:val="24"/>
        </w:rPr>
        <w:t>regionali;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414141"/>
          <w:sz w:val="24"/>
          <w:szCs w:val="24"/>
        </w:rPr>
      </w:pPr>
    </w:p>
    <w:p w:rsidR="008B4FE2" w:rsidRP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8B4FE2">
        <w:rPr>
          <w:rFonts w:ascii="Garamond" w:hAnsi="Garamond" w:cs="Garamond"/>
          <w:color w:val="000000"/>
          <w:sz w:val="24"/>
          <w:szCs w:val="24"/>
        </w:rPr>
        <w:t>Dichiara inoltre che quanto riportato nel curriculum professionale corrisponde al vero ai sensi dell’art. 46 del DPR 445/2000 e che le fotocopie allegate sono conformi all’originale ai sensi dell’art. 47 del DPR 445/2000.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Data __________________ FIRMA ______________________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Allegati: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fotocopia documento di identità in corso di validità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414141"/>
          <w:sz w:val="24"/>
          <w:szCs w:val="24"/>
        </w:rPr>
        <w:t xml:space="preserve">•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curriculum con indicazione del profilo professionale del candidato, dei titoli e delle esperienze formative maturate, della</w:t>
      </w:r>
    </w:p>
    <w:p w:rsidR="008B4FE2" w:rsidRDefault="008B4FE2" w:rsidP="008B4FE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4"/>
          <w:szCs w:val="24"/>
        </w:rPr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>partecipazione a corsi di formazione attinenti alla tutela e la valorizzazione del paesaggio</w:t>
      </w:r>
    </w:p>
    <w:p w:rsidR="005D64D3" w:rsidRDefault="008B4FE2" w:rsidP="008B4FE2">
      <w:pPr>
        <w:jc w:val="both"/>
        <w:rPr>
          <w:rFonts w:ascii="Garamond" w:hAnsi="Garamond" w:cs="Garamond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414141"/>
          <w:sz w:val="24"/>
          <w:szCs w:val="24"/>
        </w:rPr>
        <w:t xml:space="preserve">•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dichiarazione di insussistenza/sussistenza di cause di incompatibilità e </w:t>
      </w:r>
      <w:proofErr w:type="spellStart"/>
      <w:r>
        <w:rPr>
          <w:rFonts w:ascii="Garamond" w:hAnsi="Garamond" w:cs="Garamond"/>
          <w:i/>
          <w:iCs/>
          <w:color w:val="000000"/>
          <w:sz w:val="24"/>
          <w:szCs w:val="24"/>
        </w:rPr>
        <w:t>inconferibilità</w:t>
      </w:r>
      <w:proofErr w:type="spellEnd"/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 ai sensi del </w:t>
      </w:r>
      <w:proofErr w:type="spellStart"/>
      <w:r>
        <w:rPr>
          <w:rFonts w:ascii="Garamond" w:hAnsi="Garamond" w:cs="Garamond"/>
          <w:i/>
          <w:iCs/>
          <w:color w:val="000000"/>
          <w:sz w:val="24"/>
          <w:szCs w:val="24"/>
        </w:rPr>
        <w:t>DLgs</w:t>
      </w:r>
      <w:proofErr w:type="spellEnd"/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 n. 39/2013</w:t>
      </w:r>
    </w:p>
    <w:p w:rsidR="008B4FE2" w:rsidRPr="008B4FE2" w:rsidRDefault="008B4FE2" w:rsidP="008B4FE2">
      <w:pPr>
        <w:jc w:val="both"/>
        <w:rPr>
          <w:rFonts w:ascii="Garamond" w:hAnsi="Garamond" w:cs="Garamond"/>
          <w:i/>
          <w:iCs/>
          <w:color w:val="000000"/>
          <w:sz w:val="24"/>
          <w:szCs w:val="24"/>
        </w:rPr>
      </w:pPr>
    </w:p>
    <w:p w:rsidR="008B4FE2" w:rsidRPr="008B4FE2" w:rsidRDefault="008B4FE2" w:rsidP="008B4FE2">
      <w:pPr>
        <w:pStyle w:val="Titolo1"/>
        <w:spacing w:after="120"/>
        <w:ind w:left="340" w:right="340"/>
        <w:rPr>
          <w:rFonts w:ascii="Garamond" w:hAnsi="Garamond" w:cs="Calibri"/>
          <w:b/>
          <w:szCs w:val="24"/>
        </w:rPr>
      </w:pPr>
      <w:r w:rsidRPr="008B4FE2">
        <w:rPr>
          <w:rFonts w:ascii="Garamond" w:hAnsi="Garamond" w:cs="Calibri"/>
          <w:b/>
          <w:szCs w:val="24"/>
        </w:rPr>
        <w:t>Informazioni sul trattamento dei dati ex artt. 12-14 Reg. UE n. 679/2016 (c.d. GDPR)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>In relazione ai dati raccolti dalla Gestione unica del personale, si comunica quanto segue:</w:t>
      </w:r>
    </w:p>
    <w:p w:rsidR="008B4FE2" w:rsidRPr="008B4FE2" w:rsidRDefault="008B4FE2" w:rsidP="008B4FE2">
      <w:pPr>
        <w:tabs>
          <w:tab w:val="left" w:leader="dot" w:pos="9638"/>
        </w:tabs>
        <w:spacing w:after="60"/>
        <w:jc w:val="both"/>
        <w:rPr>
          <w:rFonts w:ascii="Garamond" w:hAnsi="Garamond" w:cs="Calibri"/>
          <w:sz w:val="24"/>
          <w:lang w:eastAsia="ar-SA"/>
        </w:rPr>
      </w:pPr>
      <w:r w:rsidRPr="008B4FE2">
        <w:rPr>
          <w:rFonts w:ascii="Garamond" w:hAnsi="Garamond" w:cs="Calibri"/>
          <w:sz w:val="24"/>
          <w:lang w:eastAsia="ar-SA"/>
        </w:rPr>
        <w:t>Titolare del trattamento dei dati da Lei forniti è il Comune di Porto Valtravaglia.</w:t>
      </w:r>
    </w:p>
    <w:p w:rsidR="008B4FE2" w:rsidRPr="008B4FE2" w:rsidRDefault="008B4FE2" w:rsidP="008B4FE2">
      <w:pPr>
        <w:tabs>
          <w:tab w:val="left" w:leader="dot" w:pos="9638"/>
        </w:tabs>
        <w:spacing w:after="60"/>
        <w:jc w:val="both"/>
        <w:rPr>
          <w:rFonts w:ascii="Garamond" w:hAnsi="Garamond" w:cs="Calibri"/>
          <w:sz w:val="24"/>
          <w:lang w:eastAsia="ar-SA"/>
        </w:rPr>
      </w:pPr>
      <w:r w:rsidRPr="008B4FE2">
        <w:rPr>
          <w:rFonts w:ascii="Garamond" w:hAnsi="Garamond" w:cs="Calibri"/>
          <w:sz w:val="24"/>
          <w:lang w:eastAsia="ar-SA"/>
        </w:rPr>
        <w:t>Responsabile Unico del Trattamento è il Segretario Comunale Dott. Ottavio Verde – Tel. 0332/543810-17.</w:t>
      </w:r>
    </w:p>
    <w:p w:rsidR="008B4FE2" w:rsidRPr="008B4FE2" w:rsidRDefault="008B4FE2" w:rsidP="008B4FE2">
      <w:pPr>
        <w:tabs>
          <w:tab w:val="left" w:leader="dot" w:pos="9638"/>
        </w:tabs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noProof/>
          <w:sz w:val="24"/>
        </w:rPr>
        <w:t xml:space="preserve">Il Responsabile della protezione dei dati è </w:t>
      </w:r>
      <w:r w:rsidRPr="008B4FE2">
        <w:rPr>
          <w:rFonts w:ascii="Garamond" w:hAnsi="Garamond" w:cs="Calibri"/>
          <w:sz w:val="24"/>
        </w:rPr>
        <w:t xml:space="preserve">la Società NORMATEC SRL (C.F. 03305390167) con sede a Dalmine (BG) in Via Giacomo Puccini n. 16 – Tel. 0350600589 – mail: </w:t>
      </w:r>
      <w:hyperlink r:id="rId5" w:history="1">
        <w:r w:rsidRPr="008B4FE2">
          <w:rPr>
            <w:rStyle w:val="Collegamentoipertestuale"/>
            <w:rFonts w:ascii="Garamond" w:hAnsi="Garamond" w:cs="Calibri"/>
            <w:sz w:val="24"/>
          </w:rPr>
          <w:t>info@sistemagdpr.it</w:t>
        </w:r>
      </w:hyperlink>
      <w:r w:rsidRPr="008B4FE2">
        <w:rPr>
          <w:rFonts w:ascii="Garamond" w:hAnsi="Garamond" w:cs="Calibri"/>
          <w:sz w:val="24"/>
        </w:rPr>
        <w:t xml:space="preserve"> – </w:t>
      </w:r>
      <w:proofErr w:type="spellStart"/>
      <w:r w:rsidRPr="008B4FE2">
        <w:rPr>
          <w:rFonts w:ascii="Garamond" w:hAnsi="Garamond" w:cs="Calibri"/>
          <w:sz w:val="24"/>
        </w:rPr>
        <w:t>pec</w:t>
      </w:r>
      <w:proofErr w:type="spellEnd"/>
      <w:r w:rsidRPr="008B4FE2">
        <w:rPr>
          <w:rFonts w:ascii="Garamond" w:hAnsi="Garamond" w:cs="Calibri"/>
          <w:sz w:val="24"/>
        </w:rPr>
        <w:t xml:space="preserve">: </w:t>
      </w:r>
      <w:hyperlink r:id="rId6" w:history="1">
        <w:r w:rsidRPr="008B4FE2">
          <w:rPr>
            <w:rStyle w:val="Collegamentoipertestuale"/>
            <w:rFonts w:ascii="Garamond" w:hAnsi="Garamond" w:cs="Calibri"/>
            <w:sz w:val="24"/>
          </w:rPr>
          <w:t>postacert@pec.normatec.it</w:t>
        </w:r>
      </w:hyperlink>
      <w:r w:rsidRPr="008B4FE2">
        <w:rPr>
          <w:rFonts w:ascii="Garamond" w:hAnsi="Garamond" w:cs="Calibri"/>
          <w:color w:val="000000"/>
          <w:sz w:val="24"/>
        </w:rPr>
        <w:t xml:space="preserve">. 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 xml:space="preserve">I dati personali raccolti sono finalizzati all’adempimento degli obblighi previsti dalle vigenti normative nazionali (d.lgs. 165/2001, d.lgs. 267/2000) e regolamentari dell’ente (regolamento delle procedure di accesso agli impieghi) in materia di assunzione al pubblico impiego; </w:t>
      </w:r>
      <w:r w:rsidRPr="008B4FE2">
        <w:rPr>
          <w:rFonts w:ascii="Garamond" w:hAnsi="Garamond" w:cs="Calibri"/>
          <w:sz w:val="24"/>
          <w:lang w:eastAsia="ar-SA"/>
        </w:rPr>
        <w:t>esso inoltre sarà rispettoso dei principi di correttezza, liceità, proporzionalità, esattezza, integrità e riservatezza.</w:t>
      </w:r>
    </w:p>
    <w:p w:rsidR="008B4FE2" w:rsidRPr="008B4FE2" w:rsidRDefault="008B4FE2" w:rsidP="008B4FE2">
      <w:pPr>
        <w:tabs>
          <w:tab w:val="left" w:leader="dot" w:pos="9638"/>
        </w:tabs>
        <w:spacing w:after="60"/>
        <w:jc w:val="both"/>
        <w:rPr>
          <w:rFonts w:ascii="Garamond" w:hAnsi="Garamond" w:cs="Calibri"/>
          <w:sz w:val="24"/>
          <w:lang w:eastAsia="ar-SA"/>
        </w:rPr>
      </w:pPr>
      <w:r w:rsidRPr="008B4FE2">
        <w:rPr>
          <w:rFonts w:ascii="Garamond" w:hAnsi="Garamond" w:cs="Calibri"/>
          <w:sz w:val="24"/>
          <w:lang w:eastAsia="ar-SA"/>
        </w:rPr>
        <w:t>I dati sono conservati per le finalità di legge e secondo i tempi previsti dalla legislazione e saranno trattati in modalità cartacea ed informatica e secondo le misure tecniche ed organizzative adeguate per garantire la loro sicurezza e riservatezza.</w:t>
      </w:r>
    </w:p>
    <w:p w:rsidR="008B4FE2" w:rsidRPr="008B4FE2" w:rsidRDefault="008B4FE2" w:rsidP="008B4FE2">
      <w:pPr>
        <w:tabs>
          <w:tab w:val="left" w:leader="dot" w:pos="9638"/>
        </w:tabs>
        <w:spacing w:after="60"/>
        <w:ind w:right="340"/>
        <w:jc w:val="both"/>
        <w:rPr>
          <w:rFonts w:ascii="Garamond" w:hAnsi="Garamond" w:cs="Calibri"/>
          <w:sz w:val="24"/>
          <w:lang w:eastAsia="ar-SA"/>
        </w:rPr>
      </w:pPr>
      <w:r w:rsidRPr="008B4FE2">
        <w:rPr>
          <w:rFonts w:ascii="Garamond" w:hAnsi="Garamond" w:cs="Calibri"/>
          <w:sz w:val="24"/>
          <w:lang w:eastAsia="ar-SA"/>
        </w:rPr>
        <w:t>I dati raccolti potranno essere: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>1) trattati dai dipendenti dell’Area Amministrativa Contabile, dai componenti delle Commissioni giudicatrici e dall’eventuale personale addetto alla vigilanza, nell’ambito delle rispettive competenze, in qualità di incaricati;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>2) comunicati ad altri uffici comunali nella misura strettamente necessaria al perseguimento dei fini istituzionali dell’ente;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>3) comunicati ad altri soggetti pubblici nel rispetto di quanto previsto dal Regolamento (UE) 679/2016;</w:t>
      </w:r>
    </w:p>
    <w:p w:rsidR="008B4FE2" w:rsidRPr="008B4FE2" w:rsidRDefault="008B4FE2" w:rsidP="008B4FE2">
      <w:pPr>
        <w:autoSpaceDE w:val="0"/>
        <w:spacing w:after="60"/>
        <w:jc w:val="both"/>
        <w:rPr>
          <w:rFonts w:ascii="Garamond" w:hAnsi="Garamond" w:cs="Calibri"/>
          <w:color w:val="000000"/>
          <w:sz w:val="24"/>
        </w:rPr>
      </w:pPr>
      <w:r w:rsidRPr="008B4FE2">
        <w:rPr>
          <w:rFonts w:ascii="Garamond" w:hAnsi="Garamond" w:cs="Calibri"/>
          <w:color w:val="000000"/>
          <w:sz w:val="24"/>
        </w:rPr>
        <w:t xml:space="preserve">4) limitatamente a quelli indispensabili previsti dalle norme in materia di trasparenza delle procedure concorsuali, i dati saranno resi pubblici o disponibili alla pubblica consultazione (ammissione candidati, graduatorie, </w:t>
      </w:r>
      <w:proofErr w:type="spellStart"/>
      <w:r w:rsidRPr="008B4FE2">
        <w:rPr>
          <w:rFonts w:ascii="Garamond" w:hAnsi="Garamond" w:cs="Calibri"/>
          <w:color w:val="000000"/>
          <w:sz w:val="24"/>
        </w:rPr>
        <w:t>ecc</w:t>
      </w:r>
      <w:proofErr w:type="spellEnd"/>
      <w:r w:rsidRPr="008B4FE2">
        <w:rPr>
          <w:rFonts w:ascii="Garamond" w:hAnsi="Garamond" w:cs="Calibri"/>
          <w:color w:val="000000"/>
          <w:sz w:val="24"/>
        </w:rPr>
        <w:t>);</w:t>
      </w:r>
    </w:p>
    <w:p w:rsidR="008B4FE2" w:rsidRPr="008B4FE2" w:rsidRDefault="008B4FE2" w:rsidP="008B4FE2">
      <w:pPr>
        <w:tabs>
          <w:tab w:val="left" w:leader="dot" w:pos="9638"/>
        </w:tabs>
        <w:jc w:val="both"/>
        <w:rPr>
          <w:rFonts w:ascii="Garamond" w:hAnsi="Garamond"/>
          <w:sz w:val="24"/>
        </w:rPr>
      </w:pPr>
      <w:r w:rsidRPr="008B4FE2">
        <w:rPr>
          <w:rFonts w:ascii="Garamond" w:hAnsi="Garamond" w:cs="Calibri"/>
          <w:sz w:val="24"/>
          <w:lang w:eastAsia="ar-SA"/>
        </w:rPr>
        <w:t xml:space="preserve">È possibile esercitare i diritti </w:t>
      </w:r>
      <w:r w:rsidRPr="008B4FE2">
        <w:rPr>
          <w:rFonts w:ascii="Garamond" w:hAnsi="Garamond" w:cs="Calibri"/>
          <w:sz w:val="24"/>
        </w:rPr>
        <w:t xml:space="preserve">tutti i diritti previsti dagli artt. 15-22 del </w:t>
      </w:r>
      <w:hyperlink r:id="rId7" w:history="1">
        <w:hyperlink r:id="rId8" w:history="1">
          <w:r w:rsidRPr="008B4FE2">
            <w:rPr>
              <w:rFonts w:ascii="Garamond" w:hAnsi="Garamond" w:cs="Calibri"/>
              <w:color w:val="0000FF"/>
              <w:sz w:val="24"/>
              <w:u w:val="single"/>
            </w:rPr>
            <w:t>Reg. UE 679/2016</w:t>
          </w:r>
        </w:hyperlink>
      </w:hyperlink>
      <w:r w:rsidRPr="008B4FE2">
        <w:rPr>
          <w:rFonts w:ascii="Garamond" w:hAnsi="Garamond" w:cs="Calibri"/>
          <w:sz w:val="24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9" w:history="1">
        <w:hyperlink r:id="rId10" w:history="1">
          <w:r w:rsidRPr="008B4FE2">
            <w:rPr>
              <w:rFonts w:ascii="Garamond" w:hAnsi="Garamond" w:cs="Calibri"/>
              <w:color w:val="0000FF"/>
              <w:sz w:val="24"/>
              <w:u w:val="single"/>
            </w:rPr>
            <w:t>Reg. UE 679/2016</w:t>
          </w:r>
        </w:hyperlink>
      </w:hyperlink>
      <w:r w:rsidRPr="008B4FE2">
        <w:rPr>
          <w:rFonts w:ascii="Garamond" w:hAnsi="Garamond" w:cs="Calibri"/>
          <w:sz w:val="24"/>
        </w:rPr>
        <w:t>).</w:t>
      </w:r>
    </w:p>
    <w:p w:rsidR="008B4FE2" w:rsidRPr="008B4FE2" w:rsidRDefault="008B4FE2" w:rsidP="008B4FE2">
      <w:pPr>
        <w:spacing w:after="120"/>
        <w:ind w:right="340"/>
        <w:rPr>
          <w:rFonts w:ascii="Garamond" w:hAnsi="Garamond" w:cs="Calibri"/>
          <w:sz w:val="24"/>
          <w:lang w:val="it"/>
        </w:rPr>
      </w:pPr>
    </w:p>
    <w:p w:rsidR="008B4FE2" w:rsidRPr="008B4FE2" w:rsidRDefault="008B4FE2" w:rsidP="008B4FE2">
      <w:pPr>
        <w:tabs>
          <w:tab w:val="left" w:leader="dot" w:pos="9638"/>
        </w:tabs>
        <w:spacing w:after="120"/>
        <w:ind w:right="340"/>
        <w:jc w:val="both"/>
        <w:rPr>
          <w:rFonts w:ascii="Garamond" w:hAnsi="Garamond" w:cs="Calibri"/>
          <w:sz w:val="24"/>
        </w:rPr>
      </w:pPr>
      <w:r w:rsidRPr="008B4FE2">
        <w:rPr>
          <w:rFonts w:ascii="Garamond" w:hAnsi="Garamond" w:cs="Calibri"/>
          <w:sz w:val="24"/>
        </w:rPr>
        <w:t>Luogo e data, _______________________________</w:t>
      </w:r>
    </w:p>
    <w:p w:rsidR="008B4FE2" w:rsidRPr="008B4FE2" w:rsidRDefault="008B4FE2" w:rsidP="008B4FE2">
      <w:pPr>
        <w:tabs>
          <w:tab w:val="left" w:leader="dot" w:pos="9638"/>
        </w:tabs>
        <w:spacing w:after="120"/>
        <w:ind w:left="340" w:right="340"/>
        <w:jc w:val="both"/>
        <w:rPr>
          <w:rFonts w:ascii="Garamond" w:hAnsi="Garamond" w:cs="Calibri"/>
          <w:sz w:val="24"/>
        </w:rPr>
      </w:pPr>
    </w:p>
    <w:p w:rsidR="008B4FE2" w:rsidRPr="008B4FE2" w:rsidRDefault="008B4FE2" w:rsidP="008B4FE2">
      <w:pPr>
        <w:spacing w:before="220" w:after="120"/>
        <w:ind w:left="5040"/>
        <w:rPr>
          <w:rFonts w:ascii="Garamond" w:hAnsi="Garamond" w:cs="Calibri"/>
          <w:smallCaps/>
          <w:sz w:val="24"/>
          <w:lang w:eastAsia="ar-SA"/>
        </w:rPr>
      </w:pPr>
      <w:r w:rsidRPr="008B4FE2">
        <w:rPr>
          <w:rFonts w:ascii="Garamond" w:hAnsi="Garamond" w:cs="Calibri"/>
          <w:smallCaps/>
          <w:sz w:val="24"/>
          <w:lang w:eastAsia="ar-SA"/>
        </w:rPr>
        <w:t>Firma ____________________________</w:t>
      </w:r>
    </w:p>
    <w:p w:rsidR="008B4FE2" w:rsidRDefault="008B4FE2" w:rsidP="008B4FE2">
      <w:pPr>
        <w:jc w:val="both"/>
      </w:pPr>
      <w:bookmarkStart w:id="0" w:name="_GoBack"/>
      <w:bookmarkEnd w:id="0"/>
    </w:p>
    <w:sectPr w:rsidR="008B4FE2" w:rsidSect="008B4F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627"/>
    <w:multiLevelType w:val="hybridMultilevel"/>
    <w:tmpl w:val="CC1AADF2"/>
    <w:lvl w:ilvl="0" w:tplc="51EEB024">
      <w:numFmt w:val="bullet"/>
      <w:lvlText w:val=""/>
      <w:lvlJc w:val="left"/>
      <w:pPr>
        <w:ind w:left="720" w:hanging="360"/>
      </w:pPr>
      <w:rPr>
        <w:rFonts w:ascii="SymbolMT" w:eastAsia="SymbolMT" w:hAnsi="Garamond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58B6"/>
    <w:multiLevelType w:val="hybridMultilevel"/>
    <w:tmpl w:val="1B8882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2"/>
    <w:rsid w:val="002B0623"/>
    <w:rsid w:val="005D64D3"/>
    <w:rsid w:val="008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6C9"/>
  <w15:chartTrackingRefBased/>
  <w15:docId w15:val="{226E723D-3486-4A79-B804-80F350E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B4FE2"/>
    <w:pPr>
      <w:keepNext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F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B4FE2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Collegamentoipertestuale">
    <w:name w:val="Hyperlink"/>
    <w:rsid w:val="008B4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20&amp;docnr=23687&amp;stato=l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cert@pec.normatec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istemagdpr.it" TargetMode="External"/><Relationship Id="rId10" Type="http://schemas.openxmlformats.org/officeDocument/2006/relationships/hyperlink" Target="http://www.sistema-bdi.it/index.php?bdinr=20&amp;docnr=23687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0&amp;docnr=23687&amp;stato=l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Pozzi</dc:creator>
  <cp:keywords/>
  <dc:description/>
  <cp:lastModifiedBy>Silvia Pozzi</cp:lastModifiedBy>
  <cp:revision>2</cp:revision>
  <dcterms:created xsi:type="dcterms:W3CDTF">2019-06-27T12:27:00Z</dcterms:created>
  <dcterms:modified xsi:type="dcterms:W3CDTF">2019-06-27T12:27:00Z</dcterms:modified>
</cp:coreProperties>
</file>