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85" w:rsidRPr="00F12685" w:rsidRDefault="00F12685" w:rsidP="00F12685">
      <w:pPr>
        <w:pStyle w:val="Titolo2"/>
        <w:spacing w:line="276" w:lineRule="auto"/>
        <w:rPr>
          <w:rFonts w:ascii="Tahoma" w:hAnsi="Tahoma"/>
          <w:sz w:val="24"/>
          <w:szCs w:val="24"/>
        </w:rPr>
      </w:pPr>
      <w:r w:rsidRPr="00F12685">
        <w:rPr>
          <w:rFonts w:ascii="Tahoma" w:hAnsi="Tahoma"/>
          <w:sz w:val="24"/>
          <w:szCs w:val="24"/>
        </w:rPr>
        <w:t xml:space="preserve">COMUNE </w:t>
      </w:r>
      <w:proofErr w:type="spellStart"/>
      <w:r w:rsidRPr="00F12685">
        <w:rPr>
          <w:rFonts w:ascii="Tahoma" w:hAnsi="Tahoma"/>
          <w:sz w:val="24"/>
          <w:szCs w:val="24"/>
        </w:rPr>
        <w:t>DI</w:t>
      </w:r>
      <w:proofErr w:type="spellEnd"/>
      <w:r w:rsidRPr="00F12685">
        <w:rPr>
          <w:rFonts w:ascii="Tahoma" w:hAnsi="Tahoma"/>
          <w:sz w:val="24"/>
          <w:szCs w:val="24"/>
        </w:rPr>
        <w:t xml:space="preserve"> THIESI</w:t>
      </w:r>
    </w:p>
    <w:p w:rsidR="00F12685" w:rsidRPr="00F12685" w:rsidRDefault="00F12685" w:rsidP="00F12685">
      <w:pPr>
        <w:pStyle w:val="Titolo2"/>
        <w:spacing w:line="276" w:lineRule="auto"/>
        <w:rPr>
          <w:rFonts w:ascii="Tahoma" w:hAnsi="Tahoma"/>
          <w:sz w:val="24"/>
          <w:szCs w:val="24"/>
        </w:rPr>
      </w:pPr>
      <w:r w:rsidRPr="00F12685">
        <w:rPr>
          <w:rFonts w:ascii="Tahoma" w:hAnsi="Tahoma"/>
          <w:sz w:val="24"/>
          <w:szCs w:val="24"/>
        </w:rPr>
        <w:t xml:space="preserve">PROVINCIA </w:t>
      </w:r>
      <w:proofErr w:type="spellStart"/>
      <w:r w:rsidRPr="00F12685">
        <w:rPr>
          <w:rFonts w:ascii="Tahoma" w:hAnsi="Tahoma"/>
          <w:sz w:val="24"/>
          <w:szCs w:val="24"/>
        </w:rPr>
        <w:t>DI</w:t>
      </w:r>
      <w:proofErr w:type="spellEnd"/>
      <w:r w:rsidRPr="00F12685">
        <w:rPr>
          <w:rFonts w:ascii="Tahoma" w:hAnsi="Tahoma"/>
          <w:sz w:val="24"/>
          <w:szCs w:val="24"/>
        </w:rPr>
        <w:t xml:space="preserve"> SASSARI</w:t>
      </w:r>
    </w:p>
    <w:p w:rsidR="00F12685" w:rsidRDefault="00F12685">
      <w:r>
        <w:rPr>
          <w:rFonts w:ascii="Tahoma" w:hAnsi="Tahoma" w:cs="Tahoma"/>
          <w:sz w:val="24"/>
          <w:szCs w:val="24"/>
        </w:rPr>
        <w:t>_________________________________________________________________________</w:t>
      </w:r>
    </w:p>
    <w:p w:rsidR="00F12685" w:rsidRDefault="00F12685" w:rsidP="00F12685">
      <w:pPr>
        <w:spacing w:line="276" w:lineRule="auto"/>
        <w:rPr>
          <w:rFonts w:ascii="Tahoma" w:hAnsi="Tahoma" w:cs="Tahoma"/>
          <w:sz w:val="24"/>
          <w:szCs w:val="24"/>
        </w:rPr>
      </w:pPr>
    </w:p>
    <w:p w:rsidR="00F12685" w:rsidRDefault="00F12685" w:rsidP="00F1268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F12685">
        <w:rPr>
          <w:rFonts w:ascii="Tahoma" w:hAnsi="Tahoma" w:cs="Tahoma"/>
          <w:b/>
          <w:sz w:val="24"/>
          <w:szCs w:val="24"/>
        </w:rPr>
        <w:t>Settore Assistenziale Scolastico Culturale</w:t>
      </w:r>
    </w:p>
    <w:p w:rsidR="00F12685" w:rsidRPr="00F12685" w:rsidRDefault="00F12685" w:rsidP="00F1268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12685" w:rsidRPr="00F12685" w:rsidRDefault="00F12685" w:rsidP="00D251F4">
      <w:pPr>
        <w:pStyle w:val="Titolo1"/>
        <w:spacing w:before="0" w:after="0" w:line="276" w:lineRule="auto"/>
        <w:ind w:left="709" w:right="284"/>
        <w:jc w:val="center"/>
      </w:pPr>
      <w:r w:rsidRPr="00F12685">
        <w:rPr>
          <w:rFonts w:ascii="Tahoma" w:hAnsi="Tahoma" w:cs="Tahoma"/>
          <w:b w:val="0"/>
          <w:sz w:val="20"/>
          <w:szCs w:val="20"/>
        </w:rPr>
        <w:t xml:space="preserve">Allegato alla Determinazione n. </w:t>
      </w:r>
      <w:r w:rsidR="00C41F33">
        <w:rPr>
          <w:rFonts w:ascii="Tahoma" w:hAnsi="Tahoma" w:cs="Tahoma"/>
          <w:b w:val="0"/>
          <w:sz w:val="20"/>
          <w:szCs w:val="20"/>
        </w:rPr>
        <w:t>83</w:t>
      </w:r>
      <w:r w:rsidR="000A7A20">
        <w:rPr>
          <w:rFonts w:ascii="Tahoma" w:hAnsi="Tahoma" w:cs="Tahoma"/>
          <w:b w:val="0"/>
          <w:sz w:val="20"/>
          <w:szCs w:val="20"/>
        </w:rPr>
        <w:t xml:space="preserve"> del </w:t>
      </w:r>
      <w:r w:rsidR="00C41F33">
        <w:rPr>
          <w:rFonts w:ascii="Tahoma" w:hAnsi="Tahoma" w:cs="Tahoma"/>
          <w:b w:val="0"/>
          <w:sz w:val="20"/>
          <w:szCs w:val="20"/>
        </w:rPr>
        <w:t>04.06.2019</w:t>
      </w:r>
    </w:p>
    <w:p w:rsidR="00F12685" w:rsidRPr="00F12685" w:rsidRDefault="00F12685" w:rsidP="00F12685">
      <w:pPr>
        <w:pStyle w:val="Titolo1"/>
        <w:spacing w:line="276" w:lineRule="auto"/>
        <w:jc w:val="center"/>
        <w:rPr>
          <w:rFonts w:ascii="Tahoma" w:hAnsi="Tahoma" w:cs="Tahoma"/>
          <w:sz w:val="48"/>
          <w:szCs w:val="48"/>
        </w:rPr>
      </w:pPr>
      <w:r w:rsidRPr="00F12685">
        <w:rPr>
          <w:rFonts w:ascii="Tahoma" w:hAnsi="Tahoma" w:cs="Tahoma"/>
          <w:sz w:val="48"/>
          <w:szCs w:val="48"/>
        </w:rPr>
        <w:t>AVVISO PUBBLICO</w:t>
      </w:r>
    </w:p>
    <w:p w:rsidR="00F12685" w:rsidRPr="00F12685" w:rsidRDefault="00F12685">
      <w:pPr>
        <w:spacing w:line="276" w:lineRule="auto"/>
        <w:rPr>
          <w:rFonts w:ascii="Tahoma" w:hAnsi="Tahoma" w:cs="Tahoma"/>
          <w:b/>
          <w:sz w:val="48"/>
          <w:szCs w:val="48"/>
        </w:rPr>
      </w:pPr>
    </w:p>
    <w:p w:rsidR="00F12685" w:rsidRPr="0015106B" w:rsidRDefault="00F12685" w:rsidP="00F12685">
      <w:pPr>
        <w:spacing w:line="276" w:lineRule="auto"/>
        <w:jc w:val="center"/>
        <w:rPr>
          <w:rFonts w:ascii="Tahoma" w:hAnsi="Tahoma" w:cs="Tahoma"/>
          <w:b/>
          <w:sz w:val="40"/>
          <w:szCs w:val="40"/>
        </w:rPr>
      </w:pPr>
      <w:r w:rsidRPr="0015106B">
        <w:rPr>
          <w:rFonts w:ascii="Tahoma" w:hAnsi="Tahoma" w:cs="Tahoma"/>
          <w:b/>
          <w:sz w:val="40"/>
          <w:szCs w:val="40"/>
        </w:rPr>
        <w:t xml:space="preserve">APERTURA TERMINI PER LA PRESENTAZIONE DELLE DOMANDE PER L’ASSEGNAZIONE </w:t>
      </w:r>
      <w:proofErr w:type="spellStart"/>
      <w:r w:rsidRPr="0015106B">
        <w:rPr>
          <w:rFonts w:ascii="Tahoma" w:hAnsi="Tahoma" w:cs="Tahoma"/>
          <w:b/>
          <w:sz w:val="40"/>
          <w:szCs w:val="40"/>
        </w:rPr>
        <w:t>DI</w:t>
      </w:r>
      <w:proofErr w:type="spellEnd"/>
      <w:r w:rsidRPr="0015106B">
        <w:rPr>
          <w:rFonts w:ascii="Tahoma" w:hAnsi="Tahoma" w:cs="Tahoma"/>
          <w:b/>
          <w:sz w:val="40"/>
          <w:szCs w:val="40"/>
        </w:rPr>
        <w:t xml:space="preserve"> VOUCHERS (BUONI ACQUISTO) PER ATTIVITA’ LUDICO – RICREATIVE ESTIVE PER MINORI.</w:t>
      </w:r>
    </w:p>
    <w:p w:rsidR="00F12685" w:rsidRPr="0015106B" w:rsidRDefault="003D7F17" w:rsidP="0015106B">
      <w:pPr>
        <w:spacing w:line="276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ANNO 2019</w:t>
      </w:r>
    </w:p>
    <w:p w:rsidR="00F12685" w:rsidRDefault="00F12685" w:rsidP="00F12685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F12685">
        <w:rPr>
          <w:rFonts w:ascii="Tahoma" w:hAnsi="Tahoma" w:cs="Tahoma"/>
          <w:sz w:val="24"/>
          <w:szCs w:val="24"/>
        </w:rPr>
        <w:t xml:space="preserve">Il </w:t>
      </w:r>
      <w:r>
        <w:rPr>
          <w:rFonts w:ascii="Tahoma" w:hAnsi="Tahoma" w:cs="Tahoma"/>
          <w:sz w:val="24"/>
          <w:szCs w:val="24"/>
        </w:rPr>
        <w:t xml:space="preserve">Responsabile del Settore Assistenziale Scolastico Culturale </w:t>
      </w:r>
    </w:p>
    <w:p w:rsidR="00444544" w:rsidRDefault="00444544" w:rsidP="00F12685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:rsidR="00444544" w:rsidRPr="00444544" w:rsidRDefault="00444544" w:rsidP="00444544">
      <w:pPr>
        <w:spacing w:line="276" w:lineRule="auto"/>
        <w:jc w:val="center"/>
        <w:rPr>
          <w:rFonts w:ascii="Tahoma" w:hAnsi="Tahoma" w:cs="Tahoma"/>
        </w:rPr>
      </w:pPr>
      <w:r w:rsidRPr="00444544">
        <w:rPr>
          <w:rFonts w:ascii="Tahoma" w:hAnsi="Tahoma" w:cs="Tahoma"/>
        </w:rPr>
        <w:t xml:space="preserve">In esecuzione della propria </w:t>
      </w:r>
      <w:r w:rsidR="000A7A20">
        <w:rPr>
          <w:rFonts w:ascii="Tahoma" w:hAnsi="Tahoma" w:cs="Tahoma"/>
        </w:rPr>
        <w:t xml:space="preserve">Determinazione n. </w:t>
      </w:r>
      <w:r w:rsidR="00C41F33">
        <w:rPr>
          <w:rFonts w:ascii="Tahoma" w:hAnsi="Tahoma" w:cs="Tahoma"/>
        </w:rPr>
        <w:t>83</w:t>
      </w:r>
      <w:r w:rsidRPr="00444544">
        <w:rPr>
          <w:rFonts w:ascii="Tahoma" w:hAnsi="Tahoma" w:cs="Tahoma"/>
        </w:rPr>
        <w:t xml:space="preserve"> del </w:t>
      </w:r>
      <w:r w:rsidR="00C41F33">
        <w:rPr>
          <w:rFonts w:ascii="Tahoma" w:hAnsi="Tahoma" w:cs="Tahoma"/>
        </w:rPr>
        <w:t>04.06.2019</w:t>
      </w:r>
      <w:r w:rsidRPr="00444544">
        <w:rPr>
          <w:rFonts w:ascii="Tahoma" w:hAnsi="Tahoma" w:cs="Tahoma"/>
        </w:rPr>
        <w:t xml:space="preserve"> con la quale è stato approvato il presente avviso pubblico e la documentazione allegata</w:t>
      </w:r>
    </w:p>
    <w:p w:rsidR="00444544" w:rsidRDefault="00444544" w:rsidP="00F12685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:rsidR="00F12685" w:rsidRDefault="00F12685" w:rsidP="00F1268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444544">
        <w:rPr>
          <w:rFonts w:ascii="Tahoma" w:hAnsi="Tahoma" w:cs="Tahoma"/>
          <w:b/>
          <w:sz w:val="24"/>
          <w:szCs w:val="24"/>
        </w:rPr>
        <w:t xml:space="preserve">RENDE NOTO </w:t>
      </w:r>
      <w:r w:rsidR="000A3B6D" w:rsidRPr="00444544">
        <w:rPr>
          <w:rFonts w:ascii="Tahoma" w:hAnsi="Tahoma" w:cs="Tahoma"/>
          <w:b/>
          <w:sz w:val="24"/>
          <w:szCs w:val="24"/>
        </w:rPr>
        <w:t xml:space="preserve">CHE </w:t>
      </w:r>
    </w:p>
    <w:p w:rsidR="00444544" w:rsidRDefault="00444544" w:rsidP="00F1268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44544" w:rsidRDefault="00444544" w:rsidP="00444544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ART. 1 – </w:t>
      </w:r>
      <w:r w:rsidR="00723262">
        <w:rPr>
          <w:rFonts w:ascii="Tahoma" w:hAnsi="Tahoma" w:cs="Tahoma"/>
          <w:b/>
          <w:sz w:val="24"/>
          <w:szCs w:val="24"/>
        </w:rPr>
        <w:t xml:space="preserve">OGGETTO DEL BANDO E REQUISITI </w:t>
      </w:r>
    </w:p>
    <w:p w:rsidR="00444544" w:rsidRDefault="00723262" w:rsidP="00444544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723262">
        <w:rPr>
          <w:rFonts w:ascii="Tahoma" w:hAnsi="Tahoma" w:cs="Tahoma"/>
          <w:sz w:val="24"/>
          <w:szCs w:val="24"/>
        </w:rPr>
        <w:t xml:space="preserve">Il Comune di </w:t>
      </w:r>
      <w:proofErr w:type="spellStart"/>
      <w:r w:rsidRPr="00723262">
        <w:rPr>
          <w:rFonts w:ascii="Tahoma" w:hAnsi="Tahoma" w:cs="Tahoma"/>
          <w:sz w:val="24"/>
          <w:szCs w:val="24"/>
        </w:rPr>
        <w:t>Thiesi</w:t>
      </w:r>
      <w:proofErr w:type="spellEnd"/>
      <w:r w:rsidRPr="00723262">
        <w:rPr>
          <w:rFonts w:ascii="Tahoma" w:hAnsi="Tahoma" w:cs="Tahoma"/>
          <w:sz w:val="24"/>
          <w:szCs w:val="24"/>
        </w:rPr>
        <w:t xml:space="preserve"> eroga</w:t>
      </w:r>
      <w:r>
        <w:rPr>
          <w:rFonts w:ascii="Tahoma" w:hAnsi="Tahoma" w:cs="Tahoma"/>
          <w:sz w:val="24"/>
          <w:szCs w:val="24"/>
        </w:rPr>
        <w:t>,</w:t>
      </w:r>
      <w:r w:rsidRPr="0072326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 titolo di rimborso totale e/o parziale, dei </w:t>
      </w:r>
      <w:proofErr w:type="spellStart"/>
      <w:r w:rsidRPr="00723262">
        <w:rPr>
          <w:rFonts w:ascii="Tahoma" w:hAnsi="Tahoma" w:cs="Tahoma"/>
          <w:sz w:val="24"/>
          <w:szCs w:val="24"/>
        </w:rPr>
        <w:t>vouchers</w:t>
      </w:r>
      <w:proofErr w:type="spellEnd"/>
      <w:r w:rsidRPr="00723262">
        <w:rPr>
          <w:rFonts w:ascii="Tahoma" w:hAnsi="Tahoma" w:cs="Tahoma"/>
          <w:sz w:val="24"/>
          <w:szCs w:val="24"/>
        </w:rPr>
        <w:t xml:space="preserve"> sociali per </w:t>
      </w:r>
      <w:r>
        <w:rPr>
          <w:rFonts w:ascii="Tahoma" w:hAnsi="Tahoma" w:cs="Tahoma"/>
          <w:sz w:val="24"/>
          <w:szCs w:val="24"/>
        </w:rPr>
        <w:t>l’acquisto di servizi di tipo ludico – ricreativo per minori</w:t>
      </w:r>
      <w:r w:rsidR="006F45D2">
        <w:rPr>
          <w:rFonts w:ascii="Tahoma" w:hAnsi="Tahoma" w:cs="Tahoma"/>
          <w:sz w:val="24"/>
          <w:szCs w:val="24"/>
        </w:rPr>
        <w:t xml:space="preserve"> da svolgersi nel periodo estivo. </w:t>
      </w:r>
    </w:p>
    <w:p w:rsidR="006F45D2" w:rsidRDefault="006F45D2" w:rsidP="00444544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Ai fini della concessione del voucher i nuclei familiari devono possedere i seguenti requisiti. </w:t>
      </w:r>
    </w:p>
    <w:p w:rsidR="006F45D2" w:rsidRDefault="006F45D2" w:rsidP="006F45D2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essere residenti nel Comune di </w:t>
      </w:r>
      <w:proofErr w:type="spellStart"/>
      <w:r>
        <w:rPr>
          <w:rFonts w:ascii="Tahoma" w:hAnsi="Tahoma" w:cs="Tahoma"/>
          <w:sz w:val="24"/>
          <w:szCs w:val="24"/>
        </w:rPr>
        <w:t>Thiesi</w:t>
      </w:r>
      <w:proofErr w:type="spellEnd"/>
      <w:r>
        <w:rPr>
          <w:rFonts w:ascii="Tahoma" w:hAnsi="Tahoma" w:cs="Tahoma"/>
          <w:sz w:val="24"/>
          <w:szCs w:val="24"/>
        </w:rPr>
        <w:t xml:space="preserve">; </w:t>
      </w:r>
    </w:p>
    <w:p w:rsidR="00F06657" w:rsidRDefault="006F45D2" w:rsidP="006F45D2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06657">
        <w:rPr>
          <w:rFonts w:ascii="Tahoma" w:hAnsi="Tahoma" w:cs="Tahoma"/>
          <w:sz w:val="24"/>
          <w:szCs w:val="24"/>
        </w:rPr>
        <w:t>ave</w:t>
      </w:r>
      <w:r w:rsidR="00F06657">
        <w:rPr>
          <w:rFonts w:ascii="Tahoma" w:hAnsi="Tahoma" w:cs="Tahoma"/>
          <w:sz w:val="24"/>
          <w:szCs w:val="24"/>
        </w:rPr>
        <w:t>re al loro inter</w:t>
      </w:r>
      <w:r w:rsidRPr="00F06657">
        <w:rPr>
          <w:rFonts w:ascii="Tahoma" w:hAnsi="Tahoma" w:cs="Tahoma"/>
          <w:sz w:val="24"/>
          <w:szCs w:val="24"/>
        </w:rPr>
        <w:t xml:space="preserve">no un minore di età compresa tra i 5 </w:t>
      </w:r>
      <w:r w:rsidR="00F06657">
        <w:rPr>
          <w:rFonts w:ascii="Tahoma" w:hAnsi="Tahoma" w:cs="Tahoma"/>
          <w:sz w:val="24"/>
          <w:szCs w:val="24"/>
        </w:rPr>
        <w:t xml:space="preserve">anni </w:t>
      </w:r>
      <w:r w:rsidRPr="00F06657">
        <w:rPr>
          <w:rFonts w:ascii="Tahoma" w:hAnsi="Tahoma" w:cs="Tahoma"/>
          <w:sz w:val="24"/>
          <w:szCs w:val="24"/>
        </w:rPr>
        <w:t xml:space="preserve">e i 14 anni </w:t>
      </w:r>
      <w:r w:rsidR="00F06657">
        <w:rPr>
          <w:rFonts w:ascii="Tahoma" w:hAnsi="Tahoma" w:cs="Tahoma"/>
          <w:sz w:val="24"/>
          <w:szCs w:val="24"/>
        </w:rPr>
        <w:t xml:space="preserve">(che abbiano comunque concluso la 3^ media); </w:t>
      </w:r>
    </w:p>
    <w:p w:rsidR="006F45D2" w:rsidRPr="00F06657" w:rsidRDefault="006F45D2" w:rsidP="006F45D2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06657">
        <w:rPr>
          <w:rFonts w:ascii="Tahoma" w:hAnsi="Tahoma" w:cs="Tahoma"/>
          <w:sz w:val="24"/>
          <w:szCs w:val="24"/>
        </w:rPr>
        <w:t>essere in possesso di un reddito ISEE non superiore a € 25.000,00.</w:t>
      </w:r>
    </w:p>
    <w:p w:rsidR="006F45D2" w:rsidRDefault="006F45D2" w:rsidP="006F45D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6F45D2" w:rsidRPr="0015106B" w:rsidRDefault="006F45D2" w:rsidP="006F45D2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15106B">
        <w:rPr>
          <w:rFonts w:ascii="Tahoma" w:hAnsi="Tahoma" w:cs="Tahoma"/>
          <w:b/>
          <w:sz w:val="24"/>
          <w:szCs w:val="24"/>
        </w:rPr>
        <w:t xml:space="preserve">ART. 2 – MODALITA’ </w:t>
      </w:r>
      <w:proofErr w:type="spellStart"/>
      <w:r w:rsidRPr="0015106B">
        <w:rPr>
          <w:rFonts w:ascii="Tahoma" w:hAnsi="Tahoma" w:cs="Tahoma"/>
          <w:b/>
          <w:sz w:val="24"/>
          <w:szCs w:val="24"/>
        </w:rPr>
        <w:t>DI</w:t>
      </w:r>
      <w:proofErr w:type="spellEnd"/>
      <w:r w:rsidRPr="0015106B">
        <w:rPr>
          <w:rFonts w:ascii="Tahoma" w:hAnsi="Tahoma" w:cs="Tahoma"/>
          <w:b/>
          <w:sz w:val="24"/>
          <w:szCs w:val="24"/>
        </w:rPr>
        <w:t xml:space="preserve"> ASSEGNAZIONE </w:t>
      </w:r>
      <w:r w:rsidR="00751D8F">
        <w:rPr>
          <w:rFonts w:ascii="Tahoma" w:hAnsi="Tahoma" w:cs="Tahoma"/>
          <w:b/>
          <w:sz w:val="24"/>
          <w:szCs w:val="24"/>
        </w:rPr>
        <w:t xml:space="preserve">E IMPORTO DEL </w:t>
      </w:r>
      <w:r w:rsidRPr="0015106B">
        <w:rPr>
          <w:rFonts w:ascii="Tahoma" w:hAnsi="Tahoma" w:cs="Tahoma"/>
          <w:b/>
          <w:sz w:val="24"/>
          <w:szCs w:val="24"/>
        </w:rPr>
        <w:t>VOUCHER</w:t>
      </w:r>
    </w:p>
    <w:p w:rsidR="00751D8F" w:rsidRDefault="00751D8F" w:rsidP="006F45D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751D8F">
        <w:rPr>
          <w:rFonts w:ascii="Tahoma" w:hAnsi="Tahoma" w:cs="Tahoma"/>
          <w:sz w:val="24"/>
          <w:szCs w:val="24"/>
        </w:rPr>
        <w:t xml:space="preserve">A tutti i richiedenti verrà assegnata la somma di € 80,00. Qualora risultino ancora disponibili risorse le stesse verranno suddivise ulteriormente tra i richiedenti proporzionalmente all’importo dell’ISEE. Qualora le risorse a disposizione non fossero sufficienti a garantire la somma minima a tutti la stessa verrà riproporzionata in base alle risorse disponibili. </w:t>
      </w:r>
    </w:p>
    <w:p w:rsidR="0015106B" w:rsidRPr="00751D8F" w:rsidRDefault="00751D8F" w:rsidP="0015106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751D8F">
        <w:rPr>
          <w:rFonts w:ascii="Tahoma" w:hAnsi="Tahoma" w:cs="Tahoma"/>
          <w:sz w:val="24"/>
          <w:szCs w:val="24"/>
        </w:rPr>
        <w:t xml:space="preserve"> </w:t>
      </w:r>
    </w:p>
    <w:p w:rsidR="0015106B" w:rsidRDefault="0015106B" w:rsidP="0015106B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Per particolari situazioni di disagio ovvero per minori in carico al servizio sociale potrà essere assegnato un voucher integrativo, qualora sussista disponibilità finanziaria. </w:t>
      </w:r>
    </w:p>
    <w:p w:rsidR="0015106B" w:rsidRDefault="0015106B" w:rsidP="0015106B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15106B" w:rsidRDefault="00751D8F" w:rsidP="0015106B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ART. 3</w:t>
      </w:r>
      <w:r w:rsidR="0015106B">
        <w:rPr>
          <w:rFonts w:ascii="Tahoma" w:hAnsi="Tahoma" w:cs="Tahoma"/>
          <w:b/>
          <w:sz w:val="24"/>
          <w:szCs w:val="24"/>
        </w:rPr>
        <w:t xml:space="preserve"> – PERIODO </w:t>
      </w:r>
      <w:proofErr w:type="spellStart"/>
      <w:r w:rsidR="0015106B">
        <w:rPr>
          <w:rFonts w:ascii="Tahoma" w:hAnsi="Tahoma" w:cs="Tahoma"/>
          <w:b/>
          <w:sz w:val="24"/>
          <w:szCs w:val="24"/>
        </w:rPr>
        <w:t>DI</w:t>
      </w:r>
      <w:proofErr w:type="spellEnd"/>
      <w:r w:rsidR="0015106B">
        <w:rPr>
          <w:rFonts w:ascii="Tahoma" w:hAnsi="Tahoma" w:cs="Tahoma"/>
          <w:b/>
          <w:sz w:val="24"/>
          <w:szCs w:val="24"/>
        </w:rPr>
        <w:t xml:space="preserve"> UTILIZZO DEL VOUCHER E LIQUIDAZIONE</w:t>
      </w:r>
    </w:p>
    <w:p w:rsidR="0015106B" w:rsidRDefault="0015106B" w:rsidP="0015106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5106B">
        <w:rPr>
          <w:rFonts w:ascii="Tahoma" w:hAnsi="Tahoma" w:cs="Tahoma"/>
          <w:sz w:val="24"/>
          <w:szCs w:val="24"/>
        </w:rPr>
        <w:t xml:space="preserve">Gli interventi acquistati attraverso i </w:t>
      </w:r>
      <w:proofErr w:type="spellStart"/>
      <w:r w:rsidRPr="0015106B">
        <w:rPr>
          <w:rFonts w:ascii="Tahoma" w:hAnsi="Tahoma" w:cs="Tahoma"/>
          <w:sz w:val="24"/>
          <w:szCs w:val="24"/>
        </w:rPr>
        <w:t>vouchers</w:t>
      </w:r>
      <w:proofErr w:type="spellEnd"/>
      <w:r w:rsidRPr="0015106B">
        <w:rPr>
          <w:rFonts w:ascii="Tahoma" w:hAnsi="Tahoma" w:cs="Tahoma"/>
          <w:sz w:val="24"/>
          <w:szCs w:val="24"/>
        </w:rPr>
        <w:t xml:space="preserve"> dovranno essere svolti in un periodo compreso tra il </w:t>
      </w:r>
      <w:r w:rsidR="00751D8F">
        <w:rPr>
          <w:rFonts w:ascii="Tahoma" w:hAnsi="Tahoma" w:cs="Tahoma"/>
          <w:sz w:val="24"/>
          <w:szCs w:val="24"/>
        </w:rPr>
        <w:t>15</w:t>
      </w:r>
      <w:r w:rsidRPr="0015106B">
        <w:rPr>
          <w:rFonts w:ascii="Tahoma" w:hAnsi="Tahoma" w:cs="Tahoma"/>
          <w:sz w:val="24"/>
          <w:szCs w:val="24"/>
        </w:rPr>
        <w:t xml:space="preserve"> giugno e il </w:t>
      </w:r>
      <w:r w:rsidR="00751D8F">
        <w:rPr>
          <w:rFonts w:ascii="Tahoma" w:hAnsi="Tahoma" w:cs="Tahoma"/>
          <w:sz w:val="24"/>
          <w:szCs w:val="24"/>
        </w:rPr>
        <w:t>15</w:t>
      </w:r>
      <w:r w:rsidR="002B1435">
        <w:rPr>
          <w:rFonts w:ascii="Tahoma" w:hAnsi="Tahoma" w:cs="Tahoma"/>
          <w:sz w:val="24"/>
          <w:szCs w:val="24"/>
        </w:rPr>
        <w:t xml:space="preserve"> </w:t>
      </w:r>
      <w:r w:rsidR="003D7F17">
        <w:rPr>
          <w:rFonts w:ascii="Tahoma" w:hAnsi="Tahoma" w:cs="Tahoma"/>
          <w:sz w:val="24"/>
          <w:szCs w:val="24"/>
        </w:rPr>
        <w:t>settembre 2019</w:t>
      </w:r>
      <w:r w:rsidRPr="0015106B">
        <w:rPr>
          <w:rFonts w:ascii="Tahoma" w:hAnsi="Tahoma" w:cs="Tahoma"/>
          <w:sz w:val="24"/>
          <w:szCs w:val="24"/>
        </w:rPr>
        <w:t xml:space="preserve">. </w:t>
      </w:r>
    </w:p>
    <w:p w:rsidR="0015106B" w:rsidRDefault="0015106B" w:rsidP="0015106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Il Comune corrisponderà il valore del voucher assegnato solo dietro presentazione di fattura con specifica rendicontazione delle attività svolte a favore del minore. </w:t>
      </w:r>
    </w:p>
    <w:p w:rsidR="0015106B" w:rsidRDefault="0015106B" w:rsidP="0015106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nessun caso il valore del voucher potrà essere superiore alla spesa effettivamente sostenuta dalla famiglia. Qualora questo si verifichi il voucher verrà rideterminato in tal senso. </w:t>
      </w:r>
    </w:p>
    <w:p w:rsidR="0015106B" w:rsidRDefault="0015106B" w:rsidP="0015106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15106B" w:rsidRDefault="00751D8F" w:rsidP="0015106B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ART. 4</w:t>
      </w:r>
      <w:r w:rsidR="0015106B" w:rsidRPr="0015106B">
        <w:rPr>
          <w:rFonts w:ascii="Tahoma" w:hAnsi="Tahoma" w:cs="Tahoma"/>
          <w:b/>
          <w:sz w:val="24"/>
          <w:szCs w:val="24"/>
        </w:rPr>
        <w:t xml:space="preserve"> –</w:t>
      </w:r>
      <w:r w:rsidR="0015106B">
        <w:rPr>
          <w:rFonts w:ascii="Tahoma" w:hAnsi="Tahoma" w:cs="Tahoma"/>
          <w:b/>
          <w:sz w:val="24"/>
          <w:szCs w:val="24"/>
        </w:rPr>
        <w:t xml:space="preserve"> PRES</w:t>
      </w:r>
      <w:r w:rsidR="0015106B" w:rsidRPr="0015106B">
        <w:rPr>
          <w:rFonts w:ascii="Tahoma" w:hAnsi="Tahoma" w:cs="Tahoma"/>
          <w:b/>
          <w:sz w:val="24"/>
          <w:szCs w:val="24"/>
        </w:rPr>
        <w:t>E</w:t>
      </w:r>
      <w:r w:rsidR="0015106B">
        <w:rPr>
          <w:rFonts w:ascii="Tahoma" w:hAnsi="Tahoma" w:cs="Tahoma"/>
          <w:b/>
          <w:sz w:val="24"/>
          <w:szCs w:val="24"/>
        </w:rPr>
        <w:t>N</w:t>
      </w:r>
      <w:r w:rsidR="0015106B" w:rsidRPr="0015106B">
        <w:rPr>
          <w:rFonts w:ascii="Tahoma" w:hAnsi="Tahoma" w:cs="Tahoma"/>
          <w:b/>
          <w:sz w:val="24"/>
          <w:szCs w:val="24"/>
        </w:rPr>
        <w:t xml:space="preserve">TAZIONE DELLA DOMANDA </w:t>
      </w:r>
    </w:p>
    <w:p w:rsidR="0015106B" w:rsidRDefault="0015106B" w:rsidP="0015106B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15106B">
        <w:rPr>
          <w:rFonts w:ascii="Tahoma" w:hAnsi="Tahoma" w:cs="Tahoma"/>
          <w:sz w:val="24"/>
          <w:szCs w:val="24"/>
        </w:rPr>
        <w:t>La domanda, va redatta esclusivamente sul modello appositamente predisposto, disponibile presso l’Ufficio</w:t>
      </w:r>
      <w:r>
        <w:rPr>
          <w:rFonts w:ascii="Tahoma" w:hAnsi="Tahoma" w:cs="Tahoma"/>
          <w:b/>
          <w:sz w:val="24"/>
          <w:szCs w:val="24"/>
        </w:rPr>
        <w:t xml:space="preserve"> Servizi Sociale e sul sito istituzionale </w:t>
      </w:r>
      <w:hyperlink r:id="rId5" w:history="1">
        <w:r w:rsidR="00025F1A" w:rsidRPr="001F7848">
          <w:rPr>
            <w:rStyle w:val="Collegamentoipertestuale"/>
            <w:rFonts w:ascii="Tahoma" w:hAnsi="Tahoma" w:cs="Tahoma"/>
            <w:b/>
            <w:sz w:val="24"/>
            <w:szCs w:val="24"/>
          </w:rPr>
          <w:t>www.comune.thiesi.ss.it</w:t>
        </w:r>
      </w:hyperlink>
      <w:r>
        <w:rPr>
          <w:rFonts w:ascii="Tahoma" w:hAnsi="Tahoma" w:cs="Tahoma"/>
          <w:b/>
          <w:sz w:val="24"/>
          <w:szCs w:val="24"/>
        </w:rPr>
        <w:t xml:space="preserve"> entro e non oltre il termine del </w:t>
      </w:r>
      <w:r w:rsidR="00A17527">
        <w:rPr>
          <w:rFonts w:ascii="Tahoma" w:hAnsi="Tahoma" w:cs="Tahoma"/>
          <w:b/>
          <w:sz w:val="24"/>
          <w:szCs w:val="24"/>
        </w:rPr>
        <w:t>05</w:t>
      </w:r>
      <w:r w:rsidR="003D7F17">
        <w:rPr>
          <w:rFonts w:ascii="Tahoma" w:hAnsi="Tahoma" w:cs="Tahoma"/>
          <w:b/>
          <w:sz w:val="24"/>
          <w:szCs w:val="24"/>
        </w:rPr>
        <w:t xml:space="preserve"> LUGLIO 2019</w:t>
      </w:r>
      <w:r>
        <w:rPr>
          <w:rFonts w:ascii="Tahoma" w:hAnsi="Tahoma" w:cs="Tahoma"/>
          <w:b/>
          <w:sz w:val="24"/>
          <w:szCs w:val="24"/>
        </w:rPr>
        <w:t xml:space="preserve">. </w:t>
      </w:r>
    </w:p>
    <w:p w:rsidR="0015106B" w:rsidRDefault="0015106B" w:rsidP="0015106B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751D8F" w:rsidRPr="00751D8F" w:rsidRDefault="00751D8F" w:rsidP="00751D8F">
      <w:pPr>
        <w:spacing w:line="276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751D8F">
        <w:rPr>
          <w:rFonts w:ascii="Tahoma" w:hAnsi="Tahoma" w:cs="Tahoma"/>
          <w:b/>
          <w:sz w:val="32"/>
          <w:szCs w:val="32"/>
          <w:u w:val="single"/>
        </w:rPr>
        <w:t xml:space="preserve">SI PRECISA CHE AL MOMENTO DELLA PRESENTAZIONE DELLA DOMANDA IL RICHIEDENTE DOVRA’ ESSERE GIA’ IN POSSESSO </w:t>
      </w:r>
      <w:proofErr w:type="spellStart"/>
      <w:r w:rsidRPr="00751D8F">
        <w:rPr>
          <w:rFonts w:ascii="Tahoma" w:hAnsi="Tahoma" w:cs="Tahoma"/>
          <w:b/>
          <w:sz w:val="32"/>
          <w:szCs w:val="32"/>
          <w:u w:val="single"/>
        </w:rPr>
        <w:t>DI</w:t>
      </w:r>
      <w:proofErr w:type="spellEnd"/>
      <w:r w:rsidRPr="00751D8F">
        <w:rPr>
          <w:rFonts w:ascii="Tahoma" w:hAnsi="Tahoma" w:cs="Tahoma"/>
          <w:b/>
          <w:sz w:val="32"/>
          <w:szCs w:val="32"/>
          <w:u w:val="single"/>
        </w:rPr>
        <w:t xml:space="preserve"> CERTIFICAZIONE ISEE IN CORSO </w:t>
      </w:r>
      <w:proofErr w:type="spellStart"/>
      <w:r w:rsidRPr="00751D8F">
        <w:rPr>
          <w:rFonts w:ascii="Tahoma" w:hAnsi="Tahoma" w:cs="Tahoma"/>
          <w:b/>
          <w:sz w:val="32"/>
          <w:szCs w:val="32"/>
          <w:u w:val="single"/>
        </w:rPr>
        <w:t>DI</w:t>
      </w:r>
      <w:proofErr w:type="spellEnd"/>
      <w:r w:rsidRPr="00751D8F">
        <w:rPr>
          <w:rFonts w:ascii="Tahoma" w:hAnsi="Tahoma" w:cs="Tahoma"/>
          <w:b/>
          <w:sz w:val="32"/>
          <w:szCs w:val="32"/>
          <w:u w:val="single"/>
        </w:rPr>
        <w:t xml:space="preserve"> VALIDITA’. IN ASSENZA DELLA SUDDETTA DOCUMENTAZIONE LA DOMANDA NON POTRA’ ESSERE ACCOLTA.</w:t>
      </w:r>
    </w:p>
    <w:p w:rsidR="00751D8F" w:rsidRDefault="00751D8F" w:rsidP="0015106B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15106B" w:rsidRDefault="00751D8F" w:rsidP="0015106B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ART. 5</w:t>
      </w:r>
      <w:r w:rsidR="0015106B">
        <w:rPr>
          <w:rFonts w:ascii="Tahoma" w:hAnsi="Tahoma" w:cs="Tahoma"/>
          <w:b/>
          <w:sz w:val="24"/>
          <w:szCs w:val="24"/>
        </w:rPr>
        <w:t xml:space="preserve"> – INFORMAZIONI </w:t>
      </w:r>
    </w:p>
    <w:p w:rsidR="0015106B" w:rsidRDefault="0015106B" w:rsidP="0015106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5106B">
        <w:rPr>
          <w:rFonts w:ascii="Tahoma" w:hAnsi="Tahoma" w:cs="Tahoma"/>
          <w:sz w:val="24"/>
          <w:szCs w:val="24"/>
        </w:rPr>
        <w:t xml:space="preserve">Per </w:t>
      </w:r>
      <w:r>
        <w:rPr>
          <w:rFonts w:ascii="Tahoma" w:hAnsi="Tahoma" w:cs="Tahoma"/>
          <w:sz w:val="24"/>
          <w:szCs w:val="24"/>
        </w:rPr>
        <w:t xml:space="preserve">ulteriori </w:t>
      </w:r>
      <w:r w:rsidRPr="0015106B">
        <w:rPr>
          <w:rFonts w:ascii="Tahoma" w:hAnsi="Tahoma" w:cs="Tahoma"/>
          <w:sz w:val="24"/>
          <w:szCs w:val="24"/>
        </w:rPr>
        <w:t>informazioni e chiarimenti è possibile contattare l’</w:t>
      </w:r>
      <w:r>
        <w:rPr>
          <w:rFonts w:ascii="Tahoma" w:hAnsi="Tahoma" w:cs="Tahoma"/>
          <w:sz w:val="24"/>
          <w:szCs w:val="24"/>
        </w:rPr>
        <w:t>Ufficio Servizi Sociali ai seguenti rec</w:t>
      </w:r>
      <w:r w:rsidRPr="0015106B">
        <w:rPr>
          <w:rFonts w:ascii="Tahoma" w:hAnsi="Tahoma" w:cs="Tahoma"/>
          <w:sz w:val="24"/>
          <w:szCs w:val="24"/>
        </w:rPr>
        <w:t xml:space="preserve">apiti: Tel. 079886012 (Interno 4) </w:t>
      </w:r>
      <w:r>
        <w:rPr>
          <w:rFonts w:ascii="Tahoma" w:hAnsi="Tahoma" w:cs="Tahoma"/>
          <w:sz w:val="24"/>
          <w:szCs w:val="24"/>
        </w:rPr>
        <w:t xml:space="preserve">oppure e-mail: </w:t>
      </w:r>
      <w:hyperlink r:id="rId6" w:history="1">
        <w:r w:rsidR="00025F1A" w:rsidRPr="001F7848">
          <w:rPr>
            <w:rStyle w:val="Collegamentoipertestuale"/>
            <w:rFonts w:ascii="Tahoma" w:hAnsi="Tahoma" w:cs="Tahoma"/>
            <w:sz w:val="24"/>
            <w:szCs w:val="24"/>
          </w:rPr>
          <w:t>servizisociali@comune.thiesi.ss.it</w:t>
        </w:r>
      </w:hyperlink>
    </w:p>
    <w:p w:rsidR="00D251F4" w:rsidRPr="0015106B" w:rsidRDefault="00D251F4" w:rsidP="0015106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444544" w:rsidRPr="0015106B" w:rsidRDefault="00444544" w:rsidP="0015106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15106B" w:rsidRDefault="0015106B" w:rsidP="001510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5106B">
        <w:rPr>
          <w:rFonts w:ascii="Tahoma" w:hAnsi="Tahoma" w:cs="Tahoma"/>
          <w:sz w:val="18"/>
          <w:szCs w:val="18"/>
        </w:rPr>
        <w:t>Thiesi</w:t>
      </w:r>
      <w:proofErr w:type="spellEnd"/>
      <w:r w:rsidRPr="0015106B">
        <w:rPr>
          <w:rFonts w:ascii="Tahoma" w:hAnsi="Tahoma" w:cs="Tahoma"/>
          <w:sz w:val="18"/>
          <w:szCs w:val="18"/>
        </w:rPr>
        <w:t xml:space="preserve">, </w:t>
      </w:r>
      <w:r w:rsidRPr="0015106B">
        <w:rPr>
          <w:rFonts w:ascii="Tahoma" w:hAnsi="Tahoma" w:cs="Tahoma"/>
          <w:sz w:val="18"/>
          <w:szCs w:val="18"/>
        </w:rPr>
        <w:tab/>
      </w:r>
      <w:r w:rsidR="00C41F33">
        <w:rPr>
          <w:rFonts w:ascii="Tahoma" w:hAnsi="Tahoma" w:cs="Tahoma"/>
          <w:sz w:val="18"/>
          <w:szCs w:val="18"/>
        </w:rPr>
        <w:t>04.06.2019</w:t>
      </w:r>
    </w:p>
    <w:p w:rsidR="003367A8" w:rsidRDefault="003367A8" w:rsidP="003367A8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L’ Assessore</w:t>
      </w:r>
    </w:p>
    <w:p w:rsidR="003367A8" w:rsidRPr="0015106B" w:rsidRDefault="003367A8" w:rsidP="003367A8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Salvatore Tanca</w:t>
      </w:r>
    </w:p>
    <w:p w:rsidR="0015106B" w:rsidRPr="0015106B" w:rsidRDefault="0015106B" w:rsidP="00025F1A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sectPr w:rsidR="0015106B" w:rsidRPr="0015106B" w:rsidSect="00F12685">
      <w:pgSz w:w="16839" w:h="23814" w:code="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D55"/>
    <w:multiLevelType w:val="hybridMultilevel"/>
    <w:tmpl w:val="10EED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A6374"/>
    <w:multiLevelType w:val="hybridMultilevel"/>
    <w:tmpl w:val="61545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11545"/>
    <w:multiLevelType w:val="hybridMultilevel"/>
    <w:tmpl w:val="7EFCF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F12685"/>
    <w:rsid w:val="00025F1A"/>
    <w:rsid w:val="000A3B6D"/>
    <w:rsid w:val="000A7A20"/>
    <w:rsid w:val="000F3BD1"/>
    <w:rsid w:val="00135DE0"/>
    <w:rsid w:val="0015106B"/>
    <w:rsid w:val="001818DB"/>
    <w:rsid w:val="00220545"/>
    <w:rsid w:val="00282ECD"/>
    <w:rsid w:val="002B1435"/>
    <w:rsid w:val="003367A8"/>
    <w:rsid w:val="003D7F17"/>
    <w:rsid w:val="00444544"/>
    <w:rsid w:val="005C336E"/>
    <w:rsid w:val="006F45D2"/>
    <w:rsid w:val="007129D0"/>
    <w:rsid w:val="00723262"/>
    <w:rsid w:val="00751D8F"/>
    <w:rsid w:val="009C7216"/>
    <w:rsid w:val="00A17527"/>
    <w:rsid w:val="00A47C4B"/>
    <w:rsid w:val="00A57466"/>
    <w:rsid w:val="00A6538E"/>
    <w:rsid w:val="00C11CDA"/>
    <w:rsid w:val="00C41F33"/>
    <w:rsid w:val="00CF00FF"/>
    <w:rsid w:val="00D251F4"/>
    <w:rsid w:val="00F06657"/>
    <w:rsid w:val="00F12685"/>
    <w:rsid w:val="00F44DDF"/>
    <w:rsid w:val="00FD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12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12685"/>
    <w:pPr>
      <w:keepNext/>
      <w:spacing w:line="480" w:lineRule="auto"/>
      <w:jc w:val="center"/>
      <w:outlineLvl w:val="1"/>
    </w:pPr>
    <w:rPr>
      <w:rFonts w:ascii="Verdana" w:hAnsi="Verdana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12685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12685"/>
    <w:rPr>
      <w:rFonts w:ascii="Verdana" w:eastAsia="Times New Roman" w:hAnsi="Verdana" w:cs="Tahoma"/>
      <w:b/>
      <w:bCs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445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10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ali@comune.thiesi.ss.it" TargetMode="External"/><Relationship Id="rId5" Type="http://schemas.openxmlformats.org/officeDocument/2006/relationships/hyperlink" Target="http://www.comune.thiesi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f.manca</dc:creator>
  <cp:keywords/>
  <dc:description/>
  <cp:lastModifiedBy>f.canu</cp:lastModifiedBy>
  <cp:revision>17</cp:revision>
  <cp:lastPrinted>2019-06-04T15:48:00Z</cp:lastPrinted>
  <dcterms:created xsi:type="dcterms:W3CDTF">2016-06-09T17:47:00Z</dcterms:created>
  <dcterms:modified xsi:type="dcterms:W3CDTF">2019-06-04T15:49:00Z</dcterms:modified>
</cp:coreProperties>
</file>